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/>
        <w:ind w:firstLine="741" w:firstLineChars="100"/>
        <w:jc w:val="both"/>
        <w:rPr>
          <w:rFonts w:ascii="华文中宋" w:hAnsi="华文中宋" w:eastAsia="华文中宋"/>
          <w:b/>
          <w:bCs/>
          <w:color w:val="FF0000"/>
          <w:spacing w:val="-20"/>
          <w:w w:val="65"/>
          <w:sz w:val="120"/>
          <w:szCs w:val="120"/>
        </w:rPr>
      </w:pPr>
      <w:r>
        <w:rPr>
          <w:rFonts w:hint="eastAsia" w:ascii="华文中宋" w:hAnsi="华文中宋" w:eastAsia="华文中宋" w:cs="方正小标宋简体"/>
          <w:b/>
          <w:color w:val="FF0000"/>
          <w:spacing w:val="-20"/>
          <w:w w:val="65"/>
          <w:sz w:val="120"/>
          <w:szCs w:val="120"/>
        </w:rPr>
        <w:t>三明市河长制工作简报</w:t>
      </w:r>
    </w:p>
    <w:p>
      <w:pPr>
        <w:spacing w:line="440" w:lineRule="exac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 xml:space="preserve">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2018年第10期</w:t>
      </w:r>
    </w:p>
    <w:p>
      <w:pPr>
        <w:spacing w:line="440" w:lineRule="exact"/>
        <w:ind w:firstLine="3373" w:firstLineChars="1200"/>
        <w:rPr>
          <w:rFonts w:hint="eastAsia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（总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  <w:lang w:val="en-US" w:eastAsia="zh-CN"/>
        </w:rPr>
        <w:t>46</w:t>
      </w:r>
      <w:r>
        <w:rPr>
          <w:rFonts w:hint="eastAsia" w:asciiTheme="majorEastAsia" w:hAnsiTheme="majorEastAsia" w:eastAsiaTheme="majorEastAsia" w:cstheme="majorEastAsia"/>
          <w:b/>
          <w:sz w:val="28"/>
          <w:szCs w:val="28"/>
        </w:rPr>
        <w:t>期）</w:t>
      </w:r>
    </w:p>
    <w:p>
      <w:pPr>
        <w:spacing w:line="440" w:lineRule="exact"/>
        <w:rPr>
          <w:rFonts w:hint="eastAsia" w:ascii="华文楷体" w:hAnsi="华文楷体" w:eastAsia="华文楷体" w:cs="华文楷体"/>
          <w:b/>
          <w:bCs/>
          <w:sz w:val="30"/>
        </w:rPr>
      </w:pPr>
    </w:p>
    <w:p>
      <w:pPr>
        <w:spacing w:line="440" w:lineRule="exact"/>
        <w:rPr>
          <w:rFonts w:ascii="华文楷体" w:hAnsi="华文楷体" w:eastAsia="华文楷体" w:cs="华文楷体"/>
          <w:b/>
          <w:bCs/>
          <w:sz w:val="30"/>
          <w:szCs w:val="30"/>
        </w:rPr>
      </w:pPr>
      <w:r>
        <w:rPr>
          <w:rFonts w:hint="eastAsia" w:ascii="华文楷体" w:hAnsi="华文楷体" w:eastAsia="华文楷体" w:cs="华文楷体"/>
          <w:b/>
          <w:bCs/>
          <w:sz w:val="30"/>
        </w:rPr>
        <w:t>三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 xml:space="preserve">明市河长制办公室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2018年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月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  <w:lang w:val="en-US" w:eastAsia="zh-CN"/>
        </w:rPr>
        <w:t>18</w:t>
      </w:r>
      <w:r>
        <w:rPr>
          <w:rFonts w:hint="eastAsia" w:ascii="华文楷体" w:hAnsi="华文楷体" w:eastAsia="华文楷体" w:cs="华文楷体"/>
          <w:b/>
          <w:bCs/>
          <w:sz w:val="30"/>
          <w:szCs w:val="30"/>
        </w:rPr>
        <w:t>日</w:t>
      </w:r>
    </w:p>
    <w:p>
      <w:pPr>
        <w:ind w:firstLine="420"/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143510</wp:posOffset>
                </wp:positionV>
                <wp:extent cx="56642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1.3pt;height:0pt;width:446pt;z-index:251667456;mso-width-relative:page;mso-height-relative:page;" filled="f" stroked="t" coordsize="21600,21600" o:gfxdata="UEsDBAoAAAAAAIdO4kAAAAAAAAAAAAAAAAAEAAAAZHJzL1BLAwQUAAAACACHTuJA4TBr1tUAAAAH&#10;AQAADwAAAGRycy9kb3ducmV2LnhtbE2OPU/DMBCGdyT+g3VIbNRJhEIb4nSIhMqAVDVlgM2NjyTC&#10;Pkex24R/zyEGmE7vh957yu3irLjgFAZPCtJVAgKp9WagTsHr8eluDSJETUZbT6jgCwNsq+urUhfG&#10;z3TASxM7wSMUCq2gj3EspAxtj06HlR+ROPvwk9OR5dRJM+mZx52VWZLk0umB+EOvR6x7bD+bs1Pw&#10;tt/tx5e6zv3z+25eujxtDg9WqdubNHkEEXGJf2X4wWd0qJjp5M9kgrAKsg0X+WQ5CI7Xm3s2Tr+G&#10;rEr5n7/6BlBLAwQUAAAACACHTuJANv+XdsQBAABdAwAADgAAAGRycy9lMm9Eb2MueG1srVPNjtMw&#10;EL4j7TtYvm+TXbEVRE33sFW5IKgEPMDUsRNL/pPHNO1L8AJI3ODEkTtvw+5jMHazZWFvK3KYjD2T&#10;b+b7ZrK43lvDdjKi9q7lF7OaM+mE77TrW/7h/fr8BWeYwHVgvJMtP0jk18uzZ4sxNPLSD950MjIC&#10;cdiMoeVDSqGpKhSDtIAzH6SjoPLRQqJj7Ksuwkjo1lSXdT2vRh+7EL2QiHS7Ogb5suArJUV6qxTK&#10;xEzLqbdUbCx2m221XEDTRwiDFlMb8IQuLGhHRU9QK0jAPkb9CMpqET16lWbC28orpYUsHIjNRf0P&#10;m3cDBFm4kDgYTjLh/4MVb3abyHRHs3vJmQNLM7r9/OPXp693P7+Qvf3+jVGEZBoDNpR94zZxOmHY&#10;xMx5r6LNb2LD9kXaw0lauU9M0OXVfP6c5sWZuI9Vfz4MEdMr6S3LTsuNdpk1NLB7jYmKUep9Sr52&#10;fq2NKZMzjo259foqQwMtkDKQyLWBKKHrOQPT02aKFAskeqO7/HkGwthvb0xkO6DtWK9rejJTKvdX&#10;Wq69AhyOeSU0pRmXYWTZs6nVLNNRmOxtfXcoelX5RDMs6NO+5SV5eCb/4V+x/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hMGvW1QAAAAcBAAAPAAAAAAAAAAEAIAAAACIAAABkcnMvZG93bnJldi54&#10;bWxQSwECFAAUAAAACACHTuJANv+XdsQBAABdAwAADgAAAAAAAAABACAAAAAkAQAAZHJzL2Uyb0Rv&#10;Yy54bWxQSwUGAAAAAAYABgBZAQAAW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Verdana" w:hAnsi="Verdana" w:cs="Verdana" w:eastAsiaTheme="minorEastAsia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00" w:lineRule="exact"/>
        <w:ind w:right="0" w:rightChars="0" w:firstLine="3012" w:firstLineChars="1200"/>
        <w:jc w:val="left"/>
        <w:textAlignment w:val="auto"/>
        <w:outlineLvl w:val="0"/>
        <w:rPr>
          <w:rFonts w:hint="eastAsia"/>
          <w:i w:val="0"/>
          <w:caps w:val="0"/>
          <w:color w:val="333333"/>
          <w:spacing w:val="0"/>
          <w:sz w:val="25"/>
          <w:szCs w:val="25"/>
          <w:lang w:eastAsia="zh-CN"/>
        </w:rPr>
      </w:pPr>
      <w:r>
        <w:rPr>
          <w:rFonts w:hint="eastAsia"/>
          <w:i w:val="0"/>
          <w:caps w:val="0"/>
          <w:color w:val="333333"/>
          <w:spacing w:val="0"/>
          <w:sz w:val="25"/>
          <w:szCs w:val="25"/>
          <w:lang w:eastAsia="zh-CN"/>
        </w:rPr>
        <w:t>三明市沙溪河市区段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0" w:afterAutospacing="0" w:line="400" w:lineRule="exact"/>
        <w:ind w:left="0" w:leftChars="0" w:right="0" w:rightChars="0" w:firstLine="1767" w:firstLineChars="400"/>
        <w:jc w:val="left"/>
        <w:textAlignment w:val="auto"/>
        <w:outlineLvl w:val="0"/>
        <w:rPr>
          <w:rFonts w:hint="eastAsia" w:asciiTheme="majorEastAsia" w:hAnsiTheme="majorEastAsia" w:eastAsiaTheme="majorEastAsia" w:cstheme="majorEastAsia"/>
          <w:b/>
          <w:bCs/>
          <w:i w:val="0"/>
          <w:color w:val="333333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44"/>
          <w:szCs w:val="44"/>
        </w:rPr>
        <w:t>美丽沙溪源头整治在行动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78" w:beforeAutospacing="0" w:after="226" w:afterAutospacing="0" w:line="27" w:lineRule="atLeast"/>
        <w:ind w:right="0" w:firstLine="1004" w:firstLineChars="400"/>
        <w:jc w:val="both"/>
        <w:rPr>
          <w:rFonts w:hint="eastAsia" w:ascii="仿宋" w:hAnsi="仿宋" w:eastAsia="仿宋" w:cs="仿宋"/>
          <w:i w:val="0"/>
          <w:sz w:val="25"/>
          <w:szCs w:val="25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lang w:eastAsia="zh-CN"/>
        </w:rPr>
        <w:t>三明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  <w:t>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lang w:eastAsia="zh-CN"/>
        </w:rPr>
        <w:t>，梅列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  <w:t>区、街道、社区各级河长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lang w:eastAsia="zh-CN"/>
        </w:rPr>
        <w:t>办人员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</w:rPr>
        <w:t>亲临现场指挥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66665" cy="3797935"/>
            <wp:effectExtent l="0" t="0" r="635" b="12065"/>
            <wp:docPr id="1" name="图片 1" descr="微信图片_20180315095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3150954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2711" w:firstLineChars="10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444500</wp:posOffset>
            </wp:positionV>
            <wp:extent cx="4979035" cy="3731260"/>
            <wp:effectExtent l="0" t="0" r="12065" b="2540"/>
            <wp:wrapSquare wrapText="bothSides"/>
            <wp:docPr id="17" name="图片 17" descr="微信图片_20180315100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微信图片_201803151002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清理源头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河道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垃圾</w:t>
      </w:r>
    </w:p>
    <w:p>
      <w:pPr>
        <w:rPr>
          <w:rFonts w:hint="eastAsia" w:eastAsiaTheme="minorEastAsia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968" w:firstLineChars="7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现场督促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</w:rPr>
        <w:t>加大力度整治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lang w:eastAsia="zh-CN"/>
        </w:rPr>
        <w:t>河道污染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32385</wp:posOffset>
            </wp:positionV>
            <wp:extent cx="4890770" cy="3665220"/>
            <wp:effectExtent l="0" t="0" r="5080" b="11430"/>
            <wp:wrapSquare wrapText="bothSides"/>
            <wp:docPr id="3" name="图片 3" descr="微信图片_20180315095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31509571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4976495</wp:posOffset>
            </wp:positionV>
            <wp:extent cx="5327015" cy="3992245"/>
            <wp:effectExtent l="0" t="0" r="0" b="0"/>
            <wp:wrapSquare wrapText="bothSides"/>
            <wp:docPr id="8" name="图片 8" descr="微信图片_2018031510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031510014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482600</wp:posOffset>
            </wp:positionV>
            <wp:extent cx="5271770" cy="3950335"/>
            <wp:effectExtent l="0" t="0" r="5080" b="12065"/>
            <wp:wrapSquare wrapText="bothSides"/>
            <wp:docPr id="5" name="图片 5" descr="微信图片_2018031509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31509580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梅列区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</w:rPr>
        <w:t>各级部门领导头顶烈日，下决心整治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河道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</w:rPr>
        <w:t>污染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PingFangSC-light" w:hAnsi="PingFangSC-light" w:eastAsia="宋体" w:cs="PingFangSC-light"/>
          <w:b/>
          <w:bCs/>
          <w:i w:val="0"/>
          <w:caps w:val="0"/>
          <w:color w:val="333333"/>
          <w:spacing w:val="0"/>
          <w:sz w:val="25"/>
          <w:szCs w:val="25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三明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</w:rPr>
        <w:t>市河长办魏春华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、梅列区河长办肖学坚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</w:rPr>
        <w:t>亲自带队参加整治行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  <w:t>动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5271770" cy="3950335"/>
            <wp:effectExtent l="0" t="0" r="5080" b="12065"/>
            <wp:wrapSquare wrapText="bothSides"/>
            <wp:docPr id="10" name="图片 10" descr="微信图片_2018031510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微信图片_2018031510015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5271770" cy="3950335"/>
            <wp:effectExtent l="0" t="0" r="5080" b="12065"/>
            <wp:wrapSquare wrapText="bothSides"/>
            <wp:docPr id="12" name="图片 12" descr="微信图片_20180315100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3151002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51435</wp:posOffset>
            </wp:positionV>
            <wp:extent cx="5271770" cy="3950335"/>
            <wp:effectExtent l="0" t="0" r="5080" b="12065"/>
            <wp:wrapSquare wrapText="bothSides"/>
            <wp:docPr id="13" name="图片 13" descr="微信图片_20180315100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031510020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5120" w:firstLineChars="16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（图/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文：陈传三）</w:t>
      </w: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</w:pPr>
    </w:p>
    <w:p>
      <w:pP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eastAsia="zh-CN"/>
        </w:rPr>
        <w:t>本刊</w:t>
      </w: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</w:rPr>
        <w:t xml:space="preserve">投稿邮箱：smhzzbgs@163.com </w:t>
      </w:r>
      <w:r>
        <w:rPr>
          <w:rFonts w:hint="eastAsia" w:ascii="华文楷体" w:hAnsi="华文楷体" w:eastAsia="华文楷体" w:cs="华文楷体"/>
          <w:b w:val="0"/>
          <w:bCs w:val="0"/>
          <w:sz w:val="30"/>
          <w:szCs w:val="30"/>
          <w:lang w:val="en-US" w:eastAsia="zh-CN"/>
        </w:rPr>
        <w:t xml:space="preserve">                                    </w:t>
      </w:r>
    </w:p>
    <w:p>
      <w:pPr>
        <w:spacing w:line="340" w:lineRule="exact"/>
        <w:rPr>
          <w:rFonts w:ascii="仿宋" w:hAnsi="仿宋" w:eastAsia="仿宋"/>
          <w:kern w:val="32"/>
          <w:sz w:val="28"/>
          <w:szCs w:val="28"/>
        </w:rPr>
      </w:pPr>
      <w:r>
        <w:rPr>
          <w:rFonts w:hint="eastAsia" w:ascii="仿宋" w:hAnsi="仿宋" w:eastAsia="仿宋"/>
          <w:b/>
          <w:bCs/>
          <w:kern w:val="32"/>
          <w:sz w:val="28"/>
          <w:szCs w:val="28"/>
        </w:rPr>
        <w:t>———</w:t>
      </w: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</w:t>
      </w:r>
    </w:p>
    <w:p>
      <w:pPr>
        <w:spacing w:line="340" w:lineRule="exact"/>
        <w:ind w:left="1540" w:hanging="1540" w:hangingChars="5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分送单位：市委办公室、市委组织部、市委宣传部、市政府办公室，省河长办，市河长办成员单位，各县（市、区）党委、政府、河长办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E3E3E"/>
          <w:sz w:val="32"/>
          <w:szCs w:val="32"/>
          <w:lang w:val="en-US" w:eastAsia="zh-CN"/>
        </w:rPr>
        <w:t>三明市河长制办公室宣传科         2018年3月18日印发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kern w:val="32"/>
          <w:sz w:val="28"/>
          <w:szCs w:val="28"/>
        </w:rPr>
        <w:t>—————————————————————————————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aps w:val="0"/>
          <w:color w:val="auto"/>
          <w:spacing w:val="0"/>
          <w:sz w:val="28"/>
          <w:szCs w:val="28"/>
          <w:lang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A0E09"/>
    <w:rsid w:val="048630A2"/>
    <w:rsid w:val="063317F1"/>
    <w:rsid w:val="095813CE"/>
    <w:rsid w:val="0C033CA9"/>
    <w:rsid w:val="0F3D468E"/>
    <w:rsid w:val="13D63553"/>
    <w:rsid w:val="144367CE"/>
    <w:rsid w:val="14EF0031"/>
    <w:rsid w:val="15AE0C00"/>
    <w:rsid w:val="189C5DFF"/>
    <w:rsid w:val="1E0C672F"/>
    <w:rsid w:val="27823ECA"/>
    <w:rsid w:val="2EA87C76"/>
    <w:rsid w:val="3936575C"/>
    <w:rsid w:val="39597B9E"/>
    <w:rsid w:val="3A893283"/>
    <w:rsid w:val="42B27DB6"/>
    <w:rsid w:val="44FC789A"/>
    <w:rsid w:val="452160FA"/>
    <w:rsid w:val="4B5E3942"/>
    <w:rsid w:val="4D3510BE"/>
    <w:rsid w:val="4D946208"/>
    <w:rsid w:val="4F9806B6"/>
    <w:rsid w:val="5E0023D2"/>
    <w:rsid w:val="5E074A77"/>
    <w:rsid w:val="66417107"/>
    <w:rsid w:val="6D4A0E09"/>
    <w:rsid w:val="71187A56"/>
    <w:rsid w:val="73B80720"/>
    <w:rsid w:val="791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2018-03-15T01:53:00Z</dcterms:created>
  <dc:creator>Administrator</dc:creator>
  <cp:lastModifiedBy>Administrator</cp:lastModifiedBy>
  <cp:lastPrinted>2018-03-15T03:50:00Z</cp:lastPrinted>
  <dcterms:modified xsi:type="dcterms:W3CDTF">2018-03-17T00:38:31Z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