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jc w:val="center"/>
        <w:rPr>
          <w:rFonts w:ascii="华文中宋" w:hAnsi="华文中宋" w:eastAsia="华文中宋"/>
          <w:b/>
          <w:bCs/>
          <w:color w:val="FF0000"/>
          <w:spacing w:val="-20"/>
          <w:w w:val="65"/>
          <w:sz w:val="120"/>
          <w:szCs w:val="120"/>
        </w:rPr>
      </w:pPr>
      <w:r>
        <w:rPr>
          <w:rFonts w:hint="eastAsia" w:ascii="华文中宋" w:hAnsi="华文中宋" w:eastAsia="华文中宋" w:cs="方正小标宋简体"/>
          <w:b/>
          <w:color w:val="FF0000"/>
          <w:spacing w:val="-20"/>
          <w:w w:val="65"/>
          <w:sz w:val="120"/>
          <w:szCs w:val="120"/>
        </w:rPr>
        <w:t>三明市河长制工作简报</w:t>
      </w:r>
    </w:p>
    <w:p>
      <w:pPr>
        <w:spacing w:line="440" w:lineRule="exact"/>
        <w:rPr>
          <w:rFonts w:hint="eastAsia" w:ascii="黑体" w:hAnsi="黑体" w:eastAsia="黑体"/>
          <w:b/>
          <w:sz w:val="44"/>
          <w:szCs w:val="44"/>
          <w:lang w:val="en-US" w:eastAsia="zh-CN"/>
        </w:rPr>
      </w:pPr>
      <w:r>
        <w:rPr>
          <w:rFonts w:hint="eastAsia" w:ascii="黑体" w:hAnsi="黑体" w:eastAsia="黑体"/>
          <w:b/>
          <w:sz w:val="44"/>
          <w:szCs w:val="44"/>
          <w:lang w:val="en-US" w:eastAsia="zh-CN"/>
        </w:rPr>
        <w:t xml:space="preserve">           </w:t>
      </w:r>
      <w:r>
        <w:rPr>
          <w:rFonts w:hint="eastAsia" w:ascii="宋体" w:hAnsi="宋体"/>
          <w:b/>
          <w:bCs/>
          <w:sz w:val="28"/>
          <w:szCs w:val="28"/>
        </w:rPr>
        <w:t xml:space="preserve"> </w:t>
      </w: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lang w:val="en-US" w:eastAsia="zh-CN"/>
        </w:rPr>
        <w:t>2018年第4期</w:t>
      </w:r>
      <w:r>
        <w:rPr>
          <w:rFonts w:hint="eastAsia" w:asciiTheme="majorEastAsia" w:hAnsiTheme="majorEastAsia" w:eastAsiaTheme="majorEastAsia" w:cstheme="majorEastAsia"/>
          <w:b/>
          <w:sz w:val="28"/>
          <w:szCs w:val="28"/>
        </w:rPr>
        <w:t>（总</w:t>
      </w:r>
      <w:r>
        <w:rPr>
          <w:rFonts w:hint="eastAsia" w:asciiTheme="majorEastAsia" w:hAnsiTheme="majorEastAsia" w:eastAsiaTheme="majorEastAsia" w:cstheme="majorEastAsia"/>
          <w:b/>
          <w:sz w:val="28"/>
          <w:szCs w:val="28"/>
          <w:lang w:val="en-US" w:eastAsia="zh-CN"/>
        </w:rPr>
        <w:t>40</w:t>
      </w:r>
      <w:r>
        <w:rPr>
          <w:rFonts w:hint="eastAsia" w:asciiTheme="majorEastAsia" w:hAnsiTheme="majorEastAsia" w:eastAsiaTheme="majorEastAsia" w:cstheme="majorEastAsia"/>
          <w:b/>
          <w:sz w:val="28"/>
          <w:szCs w:val="28"/>
        </w:rPr>
        <w:t>期）</w:t>
      </w:r>
    </w:p>
    <w:p>
      <w:pPr>
        <w:spacing w:line="440" w:lineRule="exact"/>
        <w:rPr>
          <w:rFonts w:hint="eastAsia" w:asciiTheme="majorEastAsia" w:hAnsiTheme="majorEastAsia" w:eastAsiaTheme="majorEastAsia" w:cstheme="majorEastAsia"/>
          <w:b/>
          <w:sz w:val="28"/>
          <w:szCs w:val="28"/>
        </w:rPr>
      </w:pPr>
      <w:r>
        <w:rPr>
          <w:rFonts w:hint="eastAsia" w:ascii="华文楷体" w:hAnsi="华文楷体" w:eastAsia="华文楷体" w:cs="华文楷体"/>
          <w:b/>
          <w:bCs/>
          <w:sz w:val="30"/>
        </w:rPr>
        <w:t>主编单位：三</w:t>
      </w:r>
      <w:r>
        <w:rPr>
          <w:rFonts w:hint="eastAsia" w:ascii="华文楷体" w:hAnsi="华文楷体" w:eastAsia="华文楷体" w:cs="华文楷体"/>
          <w:b/>
          <w:bCs/>
          <w:sz w:val="30"/>
          <w:szCs w:val="30"/>
        </w:rPr>
        <w:t xml:space="preserve">明市河长制办公室 </w:t>
      </w:r>
      <w:r>
        <w:rPr>
          <w:rFonts w:hint="eastAsia" w:ascii="宋体" w:hAnsi="宋体"/>
          <w:b/>
          <w:bCs/>
          <w:sz w:val="28"/>
          <w:szCs w:val="28"/>
        </w:rPr>
        <w:t xml:space="preserve">  </w:t>
      </w:r>
    </w:p>
    <w:p>
      <w:pPr>
        <w:spacing w:line="400" w:lineRule="exact"/>
        <w:rPr>
          <w:rFonts w:ascii="华文楷体" w:hAnsi="华文楷体" w:eastAsia="华文楷体" w:cs="华文楷体"/>
          <w:b/>
          <w:bCs/>
          <w:sz w:val="30"/>
          <w:szCs w:val="30"/>
        </w:rPr>
      </w:pPr>
      <w:r>
        <w:rPr>
          <w:rFonts w:hint="eastAsia" w:ascii="华文楷体" w:hAnsi="华文楷体" w:eastAsia="华文楷体" w:cs="华文楷体"/>
          <w:b/>
          <w:bCs/>
          <w:sz w:val="30"/>
          <w:szCs w:val="30"/>
        </w:rPr>
        <w:t xml:space="preserve">投稿邮箱：smhzzbgs@163.com             </w:t>
      </w:r>
      <w:r>
        <w:rPr>
          <w:rFonts w:hint="eastAsia" w:ascii="华文楷体" w:hAnsi="华文楷体" w:eastAsia="华文楷体" w:cs="华文楷体"/>
          <w:b/>
          <w:bCs/>
          <w:sz w:val="30"/>
          <w:szCs w:val="30"/>
          <w:lang w:val="en-US" w:eastAsia="zh-CN"/>
        </w:rPr>
        <w:t xml:space="preserve">     2</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22</w:t>
      </w:r>
      <w:r>
        <w:rPr>
          <w:rFonts w:hint="eastAsia" w:ascii="华文楷体" w:hAnsi="华文楷体" w:eastAsia="华文楷体" w:cs="华文楷体"/>
          <w:b/>
          <w:bCs/>
          <w:sz w:val="30"/>
          <w:szCs w:val="30"/>
        </w:rPr>
        <w:t>日</w:t>
      </w:r>
    </w:p>
    <w:p>
      <w:pPr>
        <w:ind w:firstLine="420"/>
        <w:rPr>
          <w:rFonts w:hint="default" w:ascii="Verdana" w:hAnsi="Verdana" w:cs="Verdana" w:eastAsiaTheme="minorEastAsia"/>
          <w:b/>
          <w:i w:val="0"/>
          <w:caps w:val="0"/>
          <w:color w:val="000000"/>
          <w:spacing w:val="0"/>
          <w:kern w:val="0"/>
          <w:sz w:val="28"/>
          <w:szCs w:val="28"/>
          <w:lang w:val="en-US" w:eastAsia="zh-CN" w:bidi="ar"/>
        </w:rPr>
      </w:pPr>
      <w: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143510</wp:posOffset>
                </wp:positionV>
                <wp:extent cx="5664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4200"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1.45pt;margin-top:11.3pt;height:0pt;width:446pt;z-index:251660288;mso-width-relative:page;mso-height-relative:page;" filled="f" stroked="t" coordsize="21600,21600" o:gfxdata="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Ewa9bVAAAABwEAAA8AAAAAAAAAAQAgAAAAIgAAAGRycy9kb3ducmV2Lnht&#10;bFBLAQIUABQAAAAIAIdO4kBQ0LG9wwEAAFsDAAAOAAAAAAAAAAEAIAAAACQBAABkcnMvZTJvRG9j&#10;LnhtbFBLBQYAAAAABgAGAFkBAABZBQAAAAA=&#10;">
                <v:fill on="f" focussize="0,0"/>
                <v:stroke weight="1.5pt" color="#FF0000" joinstyle="round"/>
                <v:imagedata o:title=""/>
                <o:lock v:ext="edit" aspectratio="f"/>
              </v:line>
            </w:pict>
          </mc:Fallback>
        </mc:AlternateContent>
      </w:r>
      <w:r>
        <w:rPr>
          <w:rFonts w:hint="default" w:ascii="Verdana" w:hAnsi="Verdana" w:cs="Verdana" w:eastAsiaTheme="minorEastAsia"/>
          <w:b/>
          <w:i w:val="0"/>
          <w:caps w:val="0"/>
          <w:color w:val="000000"/>
          <w:spacing w:val="0"/>
          <w:kern w:val="0"/>
          <w:sz w:val="28"/>
          <w:szCs w:val="28"/>
          <w:lang w:val="en-US" w:eastAsia="zh-CN" w:bidi="ar"/>
        </w:rPr>
        <w:t> </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【领导重视】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811" w:firstLineChars="1000"/>
        <w:jc w:val="both"/>
        <w:textAlignment w:val="auto"/>
        <w:outlineLvl w:val="9"/>
        <w:rPr>
          <w:rFonts w:hint="eastAsia"/>
          <w:b/>
          <w:bCs/>
          <w:sz w:val="28"/>
          <w:szCs w:val="28"/>
        </w:rPr>
      </w:pPr>
      <w:r>
        <w:rPr>
          <w:rFonts w:hint="eastAsia"/>
          <w:b/>
          <w:bCs/>
          <w:sz w:val="28"/>
          <w:szCs w:val="28"/>
          <w:lang w:eastAsia="zh-CN"/>
        </w:rPr>
        <w:t>三明</w:t>
      </w:r>
      <w:r>
        <w:rPr>
          <w:rFonts w:hint="eastAsia"/>
          <w:b/>
          <w:bCs/>
          <w:sz w:val="28"/>
          <w:szCs w:val="28"/>
        </w:rPr>
        <w:t>市</w:t>
      </w:r>
      <w:r>
        <w:rPr>
          <w:rFonts w:hint="eastAsia"/>
          <w:b/>
          <w:bCs/>
          <w:sz w:val="28"/>
          <w:szCs w:val="28"/>
          <w:lang w:eastAsia="zh-CN"/>
        </w:rPr>
        <w:t>春节前市</w:t>
      </w:r>
      <w:r>
        <w:rPr>
          <w:rFonts w:hint="eastAsia"/>
          <w:b/>
          <w:bCs/>
          <w:sz w:val="28"/>
          <w:szCs w:val="28"/>
        </w:rPr>
        <w:t>县区联合巡河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rPr>
      </w:pPr>
      <w:r>
        <w:rPr>
          <w:rFonts w:hint="eastAsia"/>
          <w:sz w:val="28"/>
          <w:szCs w:val="28"/>
        </w:rPr>
        <w:t>2月11日下午，</w:t>
      </w:r>
      <w:r>
        <w:rPr>
          <w:rFonts w:hint="eastAsia"/>
          <w:sz w:val="28"/>
          <w:szCs w:val="28"/>
          <w:lang w:eastAsia="zh-CN"/>
        </w:rPr>
        <w:t>三明</w:t>
      </w:r>
      <w:r>
        <w:rPr>
          <w:rFonts w:hint="eastAsia"/>
          <w:sz w:val="28"/>
          <w:szCs w:val="28"/>
        </w:rPr>
        <w:t>市河长办</w:t>
      </w:r>
      <w:r>
        <w:rPr>
          <w:rFonts w:hint="eastAsia"/>
          <w:sz w:val="28"/>
          <w:szCs w:val="28"/>
          <w:lang w:eastAsia="zh-CN"/>
        </w:rPr>
        <w:t>召</w:t>
      </w:r>
      <w:r>
        <w:rPr>
          <w:rFonts w:hint="eastAsia"/>
          <w:sz w:val="28"/>
          <w:szCs w:val="28"/>
        </w:rPr>
        <w:t>集明溪县河长办</w:t>
      </w:r>
      <w:r>
        <w:rPr>
          <w:rFonts w:hint="eastAsia"/>
          <w:sz w:val="28"/>
          <w:szCs w:val="28"/>
          <w:lang w:eastAsia="zh-CN"/>
        </w:rPr>
        <w:t>、</w:t>
      </w:r>
      <w:r>
        <w:rPr>
          <w:rFonts w:hint="eastAsia"/>
          <w:sz w:val="28"/>
          <w:szCs w:val="28"/>
        </w:rPr>
        <w:t>三元区河长办一起实地探察河流污染源问题</w:t>
      </w:r>
      <w:r>
        <w:rPr>
          <w:rFonts w:hint="eastAsia"/>
          <w:sz w:val="28"/>
          <w:szCs w:val="28"/>
          <w:lang w:eastAsia="zh-CN"/>
        </w:rPr>
        <w:t>，</w:t>
      </w:r>
      <w:r>
        <w:rPr>
          <w:rFonts w:hint="eastAsia"/>
          <w:sz w:val="28"/>
          <w:szCs w:val="28"/>
        </w:rPr>
        <w:t>做好河流共管。市河长办魏春华</w:t>
      </w:r>
      <w:r>
        <w:rPr>
          <w:rFonts w:hint="eastAsia"/>
          <w:sz w:val="28"/>
          <w:szCs w:val="28"/>
          <w:lang w:eastAsia="zh-CN"/>
        </w:rPr>
        <w:t>和</w:t>
      </w:r>
      <w:r>
        <w:rPr>
          <w:rFonts w:hint="eastAsia"/>
          <w:sz w:val="28"/>
          <w:szCs w:val="28"/>
        </w:rPr>
        <w:t>三元</w:t>
      </w:r>
      <w:r>
        <w:rPr>
          <w:rFonts w:hint="eastAsia"/>
          <w:sz w:val="28"/>
          <w:szCs w:val="28"/>
          <w:lang w:eastAsia="zh-CN"/>
        </w:rPr>
        <w:t>区</w:t>
      </w:r>
      <w:r>
        <w:rPr>
          <w:rFonts w:hint="eastAsia"/>
          <w:sz w:val="28"/>
          <w:szCs w:val="28"/>
        </w:rPr>
        <w:t>河长办</w:t>
      </w:r>
      <w:r>
        <w:rPr>
          <w:rFonts w:hint="eastAsia"/>
          <w:sz w:val="28"/>
          <w:szCs w:val="28"/>
          <w:lang w:eastAsia="zh-CN"/>
        </w:rPr>
        <w:t>、</w:t>
      </w:r>
      <w:r>
        <w:rPr>
          <w:rFonts w:hint="eastAsia"/>
          <w:sz w:val="28"/>
          <w:szCs w:val="28"/>
        </w:rPr>
        <w:t>明溪县河长办</w:t>
      </w:r>
      <w:r>
        <w:rPr>
          <w:rFonts w:hint="eastAsia"/>
          <w:sz w:val="28"/>
          <w:szCs w:val="28"/>
          <w:lang w:eastAsia="zh-CN"/>
        </w:rPr>
        <w:t>人员</w:t>
      </w:r>
      <w:r>
        <w:rPr>
          <w:rFonts w:hint="eastAsia"/>
          <w:sz w:val="28"/>
          <w:szCs w:val="28"/>
        </w:rPr>
        <w:t>，来到明溪</w:t>
      </w:r>
      <w:r>
        <w:rPr>
          <w:rFonts w:hint="eastAsia"/>
          <w:sz w:val="28"/>
          <w:szCs w:val="28"/>
          <w:lang w:eastAsia="zh-CN"/>
        </w:rPr>
        <w:t>县</w:t>
      </w:r>
      <w:r>
        <w:rPr>
          <w:rFonts w:hint="eastAsia"/>
          <w:sz w:val="28"/>
          <w:szCs w:val="28"/>
        </w:rPr>
        <w:t>六合村与三元</w:t>
      </w:r>
      <w:r>
        <w:rPr>
          <w:rFonts w:hint="eastAsia"/>
          <w:sz w:val="28"/>
          <w:szCs w:val="28"/>
          <w:lang w:eastAsia="zh-CN"/>
        </w:rPr>
        <w:t>区星</w:t>
      </w:r>
      <w:bookmarkStart w:id="0" w:name="_GoBack"/>
      <w:bookmarkEnd w:id="0"/>
      <w:r>
        <w:rPr>
          <w:rFonts w:hint="eastAsia"/>
          <w:sz w:val="28"/>
          <w:szCs w:val="28"/>
          <w:lang w:eastAsia="zh-CN"/>
        </w:rPr>
        <w:t>桥村、居阳村、增坊</w:t>
      </w:r>
      <w:r>
        <w:rPr>
          <w:rFonts w:hint="eastAsia"/>
          <w:sz w:val="28"/>
          <w:szCs w:val="28"/>
        </w:rPr>
        <w:t>村交界河流周边</w:t>
      </w:r>
      <w:r>
        <w:rPr>
          <w:rFonts w:hint="eastAsia"/>
          <w:sz w:val="28"/>
          <w:szCs w:val="28"/>
          <w:lang w:eastAsia="zh-CN"/>
        </w:rPr>
        <w:t>巡河，对</w:t>
      </w:r>
      <w:r>
        <w:rPr>
          <w:rFonts w:hint="eastAsia"/>
          <w:sz w:val="28"/>
          <w:szCs w:val="28"/>
        </w:rPr>
        <w:t>养猪场及采砂场情况</w:t>
      </w:r>
      <w:r>
        <w:rPr>
          <w:rFonts w:hint="eastAsia"/>
          <w:sz w:val="28"/>
          <w:szCs w:val="28"/>
          <w:lang w:eastAsia="zh-CN"/>
        </w:rPr>
        <w:t>进行</w:t>
      </w:r>
      <w:r>
        <w:rPr>
          <w:rFonts w:hint="eastAsia"/>
          <w:sz w:val="28"/>
          <w:szCs w:val="28"/>
        </w:rPr>
        <w:t>调查。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200" w:firstLineChars="1500"/>
        <w:jc w:val="both"/>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rPr>
        <w:t>明溪县</w:t>
      </w:r>
      <w:r>
        <w:rPr>
          <w:rFonts w:hint="eastAsia"/>
          <w:sz w:val="28"/>
          <w:szCs w:val="28"/>
          <w:lang w:eastAsia="zh-CN"/>
        </w:rPr>
        <w:t>河长办</w:t>
      </w:r>
      <w:r>
        <w:rPr>
          <w:rFonts w:hint="eastAsia"/>
          <w:sz w:val="28"/>
          <w:szCs w:val="28"/>
        </w:rPr>
        <w:t xml:space="preserve"> 冯新祥</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968" w:firstLineChars="7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尤溪县召开2018年河长制工作会议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暨生态环境综合整治攻坚行动推进会</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2"/>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1月23日上午，</w:t>
      </w:r>
      <w:r>
        <w:rPr>
          <w:rFonts w:hint="eastAsia" w:asciiTheme="minorEastAsia" w:hAnsiTheme="minorEastAsia" w:eastAsiaTheme="minorEastAsia" w:cstheme="minorEastAsia"/>
          <w:color w:val="333333"/>
          <w:kern w:val="0"/>
          <w:sz w:val="28"/>
          <w:szCs w:val="28"/>
          <w:lang w:eastAsia="zh-CN"/>
        </w:rPr>
        <w:t>尤溪县</w:t>
      </w:r>
      <w:r>
        <w:rPr>
          <w:rFonts w:hint="eastAsia" w:asciiTheme="minorEastAsia" w:hAnsiTheme="minorEastAsia" w:eastAsiaTheme="minorEastAsia" w:cstheme="minorEastAsia"/>
          <w:color w:val="333333"/>
          <w:kern w:val="0"/>
          <w:sz w:val="28"/>
          <w:szCs w:val="28"/>
        </w:rPr>
        <w:t>召开2018年河长制工作会议暨生态环境综合整治攻坚行动推进会。会议通报全县生态环境综合整治攻坚行动进展情况，对存在的问题进行详细的分析，对下阶段工作进行部署。会议对2018年深化河长制工作提出具体要求，要求做到“五真”</w:t>
      </w:r>
      <w:r>
        <w:rPr>
          <w:rFonts w:hint="eastAsia" w:asciiTheme="minorEastAsia" w:hAnsi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即：理念真有，真正树立“河长制”工作理念，要对81条主要河流河长进行业务培训，提升管河、治河本领；队伍真建，要真正建立一支有活力、有素质、能战斗的专管员队伍；日常真巡，要建立常效巡查机制，做到河道无死角，巡查全覆盖；保洁真做，要转变检查突击式保洁方式，真正做好河道日常保洁工作；考评真严，日常监督考评要动真碰硬，实行一次通报，二次约谈，三次问责的考评机制。</w:t>
      </w:r>
      <w:r>
        <w:rPr>
          <w:rFonts w:hint="eastAsia" w:asciiTheme="minorEastAsia" w:hAnsiTheme="minorEastAsia" w:cstheme="minorEastAsia"/>
          <w:color w:val="333333"/>
          <w:kern w:val="0"/>
          <w:sz w:val="28"/>
          <w:szCs w:val="28"/>
          <w:lang w:eastAsia="zh-CN"/>
        </w:rPr>
        <w:t>（尤溪县河长办）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【河长行动】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968" w:firstLineChars="700"/>
        <w:jc w:val="both"/>
        <w:textAlignment w:val="auto"/>
        <w:outlineLvl w:val="9"/>
        <w:rPr>
          <w:rFonts w:hint="eastAsia"/>
          <w:b/>
          <w:bCs/>
          <w:sz w:val="28"/>
          <w:szCs w:val="28"/>
        </w:rPr>
      </w:pPr>
      <w:r>
        <w:rPr>
          <w:rFonts w:hint="eastAsia"/>
          <w:b/>
          <w:bCs/>
          <w:sz w:val="28"/>
          <w:szCs w:val="28"/>
        </w:rPr>
        <w:t xml:space="preserve">履行河长职责 </w:t>
      </w:r>
      <w:r>
        <w:rPr>
          <w:rFonts w:hint="eastAsia"/>
          <w:b/>
          <w:bCs/>
          <w:sz w:val="28"/>
          <w:szCs w:val="28"/>
          <w:lang w:val="en-US" w:eastAsia="zh-CN"/>
        </w:rPr>
        <w:t xml:space="preserve">  </w:t>
      </w:r>
      <w:r>
        <w:rPr>
          <w:rFonts w:hint="eastAsia"/>
          <w:b/>
          <w:bCs/>
          <w:sz w:val="28"/>
          <w:szCs w:val="28"/>
        </w:rPr>
        <w:t>节前巡查不放松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rPr>
        <w:t>为落实河长制河长巡河工作，切实加强对河道及相关涉水企业的巡查，2月7日上午,尤溪</w:t>
      </w:r>
      <w:r>
        <w:rPr>
          <w:rFonts w:hint="eastAsia"/>
          <w:sz w:val="28"/>
          <w:szCs w:val="28"/>
          <w:lang w:eastAsia="zh-CN"/>
        </w:rPr>
        <w:t>县</w:t>
      </w:r>
      <w:r>
        <w:rPr>
          <w:rFonts w:hint="eastAsia"/>
          <w:sz w:val="28"/>
          <w:szCs w:val="28"/>
        </w:rPr>
        <w:t>溪尾乡第一河长、</w:t>
      </w:r>
      <w:r>
        <w:rPr>
          <w:rFonts w:hint="eastAsia"/>
          <w:sz w:val="28"/>
          <w:szCs w:val="28"/>
          <w:lang w:eastAsia="zh-CN"/>
        </w:rPr>
        <w:t>乡</w:t>
      </w:r>
      <w:r>
        <w:rPr>
          <w:rFonts w:hint="eastAsia"/>
          <w:sz w:val="28"/>
          <w:szCs w:val="28"/>
        </w:rPr>
        <w:t>党委书记刘有炼，乡河长、乡长陈明组织工作人员，分别对付建清养猪场、华兰溪秀峤段、洋溪采砂厂和龙泉电站进行巡查。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lang w:eastAsia="zh-CN"/>
        </w:rPr>
        <w:t>乡党委</w:t>
      </w:r>
      <w:r>
        <w:rPr>
          <w:rFonts w:hint="eastAsia"/>
          <w:sz w:val="28"/>
          <w:szCs w:val="28"/>
        </w:rPr>
        <w:t>书记刘有炼查看付建清养猪场的环保措施，要求养</w:t>
      </w:r>
      <w:r>
        <w:rPr>
          <w:rFonts w:hint="eastAsia"/>
          <w:sz w:val="28"/>
          <w:szCs w:val="28"/>
          <w:lang w:eastAsia="zh-CN"/>
        </w:rPr>
        <w:t>猪</w:t>
      </w:r>
      <w:r>
        <w:rPr>
          <w:rFonts w:hint="eastAsia"/>
          <w:sz w:val="28"/>
          <w:szCs w:val="28"/>
        </w:rPr>
        <w:t>场一定要严格按照环保要求，务必做到养殖污水的深度处理，严防杜绝养殖污水直排进入河道，破坏流域环境的情况发生。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rPr>
        <w:t>乡长陈明</w:t>
      </w:r>
      <w:r>
        <w:rPr>
          <w:rFonts w:hint="eastAsia"/>
          <w:sz w:val="28"/>
          <w:szCs w:val="28"/>
          <w:lang w:eastAsia="zh-CN"/>
        </w:rPr>
        <w:t>在</w:t>
      </w:r>
      <w:r>
        <w:rPr>
          <w:rFonts w:hint="eastAsia"/>
          <w:sz w:val="28"/>
          <w:szCs w:val="28"/>
        </w:rPr>
        <w:t>华兰溪秀峤段巡查发现河段有垃圾</w:t>
      </w:r>
      <w:r>
        <w:rPr>
          <w:rFonts w:hint="eastAsia"/>
          <w:sz w:val="28"/>
          <w:szCs w:val="28"/>
          <w:lang w:eastAsia="zh-CN"/>
        </w:rPr>
        <w:t>，</w:t>
      </w:r>
      <w:r>
        <w:rPr>
          <w:rFonts w:hint="eastAsia"/>
          <w:sz w:val="28"/>
          <w:szCs w:val="28"/>
        </w:rPr>
        <w:t>要求河道专管员立即采取有效措施将垃圾清理干净，切实履行河道专管员的工作职责。在洋溪采砂厂巡查时，要求采砂场负责人必须严格落实排污措施，做到“雨污分离”，杜绝生产污水直排进入河道的情况发生。在龙泉电站巡查时，对电站负责人强调要切实履行各项安全生产工作制度，按规定执行最小下泄流量，防止出现河道脱水、河床裸露等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w:t>
      </w:r>
      <w:r>
        <w:rPr>
          <w:rFonts w:hint="eastAsia"/>
          <w:sz w:val="28"/>
          <w:szCs w:val="28"/>
        </w:rPr>
        <w:t>尤溪</w:t>
      </w:r>
      <w:r>
        <w:rPr>
          <w:rFonts w:hint="eastAsia"/>
          <w:sz w:val="28"/>
          <w:szCs w:val="28"/>
          <w:lang w:eastAsia="zh-CN"/>
        </w:rPr>
        <w:t>县</w:t>
      </w:r>
      <w:r>
        <w:rPr>
          <w:rFonts w:hint="eastAsia"/>
          <w:sz w:val="28"/>
          <w:szCs w:val="28"/>
        </w:rPr>
        <w:t>河长办</w:t>
      </w:r>
      <w:r>
        <w:rPr>
          <w:rFonts w:hint="eastAsia"/>
          <w:sz w:val="28"/>
          <w:szCs w:val="28"/>
          <w:lang w:val="en-US" w:eastAsia="zh-CN"/>
        </w:rPr>
        <w:t xml:space="preserve">  </w:t>
      </w:r>
      <w:r>
        <w:rPr>
          <w:rFonts w:hint="eastAsia"/>
          <w:sz w:val="28"/>
          <w:szCs w:val="28"/>
        </w:rPr>
        <w:t>陈上建</w:t>
      </w:r>
      <w:r>
        <w:rPr>
          <w:rFonts w:hint="eastAsia"/>
          <w:sz w:val="28"/>
          <w:szCs w:val="28"/>
          <w:lang w:eastAsia="zh-CN"/>
        </w:rPr>
        <w:t>）</w:t>
      </w:r>
    </w:p>
    <w:p>
      <w:pPr>
        <w:ind w:firstLine="1124" w:firstLineChars="400"/>
        <w:rPr>
          <w:rFonts w:hint="eastAsia"/>
          <w:b/>
          <w:bCs/>
          <w:sz w:val="28"/>
          <w:szCs w:val="28"/>
        </w:rPr>
      </w:pPr>
      <w:r>
        <w:rPr>
          <w:rFonts w:hint="eastAsia"/>
          <w:b/>
          <w:bCs/>
          <w:sz w:val="28"/>
          <w:szCs w:val="28"/>
        </w:rPr>
        <w:t>巡河无“假日”，</w:t>
      </w:r>
      <w:r>
        <w:rPr>
          <w:rFonts w:hint="eastAsia"/>
          <w:b/>
          <w:bCs/>
          <w:sz w:val="28"/>
          <w:szCs w:val="28"/>
          <w:lang w:eastAsia="zh-CN"/>
        </w:rPr>
        <w:t>沙县</w:t>
      </w:r>
      <w:r>
        <w:rPr>
          <w:rFonts w:hint="eastAsia"/>
          <w:b/>
          <w:bCs/>
          <w:sz w:val="28"/>
          <w:szCs w:val="28"/>
        </w:rPr>
        <w:t>虬江街道河长新春第一巡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eastAsia"/>
          <w:sz w:val="28"/>
          <w:szCs w:val="28"/>
        </w:rPr>
      </w:pPr>
      <w:r>
        <w:rPr>
          <w:rFonts w:hint="eastAsia"/>
          <w:sz w:val="28"/>
          <w:szCs w:val="28"/>
        </w:rPr>
        <w:t>2月16日（大年初一）上午，沙县虬江街道河长、办事处主任张治宸来到豆士溪开</w:t>
      </w:r>
      <w:r>
        <w:rPr>
          <w:rFonts w:hint="eastAsia"/>
          <w:sz w:val="28"/>
          <w:szCs w:val="28"/>
          <w:lang w:eastAsia="zh-CN"/>
        </w:rPr>
        <w:t>展</w:t>
      </w:r>
      <w:r>
        <w:rPr>
          <w:rFonts w:hint="eastAsia"/>
          <w:sz w:val="28"/>
          <w:szCs w:val="28"/>
        </w:rPr>
        <w:t>农历新年的第一次巡河。</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sz w:val="28"/>
          <w:szCs w:val="28"/>
          <w:lang w:val="en-US" w:eastAsia="zh-CN"/>
        </w:rPr>
      </w:pPr>
      <w:r>
        <w:rPr>
          <w:rFonts w:hint="eastAsia"/>
          <w:sz w:val="28"/>
          <w:szCs w:val="28"/>
        </w:rPr>
        <w:t>沙县春节热闹非凡，街道制定河长制宣传月活动工作方案，要求在2月10日至3月2日，各河段长、村级河长、河道专管员、志愿者队伍等，要利用外出人员大量返乡的机会，通过发放宣传单、悬挂宣传横幅、微信群宣传等，大力宣传河长制工作，宣传河流保护的重要性和有关政策、法律法规，提高群众保护环境的意识。同时，要求春节放假期间河（段）长每天一巡河、河道专管员无休每天一护河，确保沙溪河水绿两岸。</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w:t>
      </w:r>
      <w:r>
        <w:rPr>
          <w:rFonts w:hint="eastAsia"/>
          <w:sz w:val="28"/>
          <w:szCs w:val="28"/>
        </w:rPr>
        <w:t>沙县河长办</w:t>
      </w:r>
      <w:r>
        <w:rPr>
          <w:rFonts w:hint="eastAsia"/>
          <w:sz w:val="28"/>
          <w:szCs w:val="28"/>
          <w:lang w:val="en-US" w:eastAsia="zh-CN"/>
        </w:rPr>
        <w:t xml:space="preserve">  </w:t>
      </w:r>
      <w:r>
        <w:rPr>
          <w:rFonts w:hint="eastAsia"/>
          <w:sz w:val="28"/>
          <w:szCs w:val="28"/>
        </w:rPr>
        <w:t>林斌</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405" w:firstLineChars="500"/>
        <w:jc w:val="both"/>
        <w:textAlignment w:val="auto"/>
        <w:outlineLvl w:val="9"/>
        <w:rPr>
          <w:rFonts w:hint="eastAsia"/>
          <w:b/>
          <w:bCs/>
          <w:sz w:val="28"/>
          <w:szCs w:val="28"/>
        </w:rPr>
      </w:pPr>
      <w:r>
        <w:rPr>
          <w:rFonts w:hint="eastAsia"/>
          <w:b/>
          <w:bCs/>
          <w:sz w:val="28"/>
          <w:szCs w:val="28"/>
        </w:rPr>
        <w:t>明溪</w:t>
      </w:r>
      <w:r>
        <w:rPr>
          <w:rFonts w:hint="eastAsia"/>
          <w:b/>
          <w:bCs/>
          <w:sz w:val="28"/>
          <w:szCs w:val="28"/>
          <w:lang w:eastAsia="zh-CN"/>
        </w:rPr>
        <w:t>县</w:t>
      </w:r>
      <w:r>
        <w:rPr>
          <w:rFonts w:hint="eastAsia"/>
          <w:b/>
          <w:bCs/>
          <w:sz w:val="28"/>
          <w:szCs w:val="28"/>
        </w:rPr>
        <w:t>沙溪乡河长办召开第一季度河长制联席会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lang w:eastAsia="zh-CN"/>
        </w:rPr>
      </w:pPr>
      <w:r>
        <w:rPr>
          <w:rFonts w:hint="eastAsia"/>
          <w:sz w:val="28"/>
          <w:szCs w:val="28"/>
        </w:rPr>
        <w:t>2月11日，沙溪乡总河长组织乡河长办、各村河道专管员召开第一季度河长制工作例会。会上河道专管员例行工作汇报，乡长为优秀河道专管员颁奖，同时对本年度河长制工作做出点评及总结，并部</w:t>
      </w:r>
      <w:r>
        <w:rPr>
          <w:rFonts w:hint="eastAsia"/>
          <w:sz w:val="28"/>
          <w:szCs w:val="28"/>
          <w:lang w:val="en-US" w:eastAsia="zh-CN"/>
        </w:rPr>
        <w:t xml:space="preserve">   </w:t>
      </w:r>
      <w:r>
        <w:rPr>
          <w:rFonts w:hint="eastAsia"/>
          <w:sz w:val="28"/>
          <w:szCs w:val="28"/>
        </w:rPr>
        <w:t>署下一阶段的工作任务。</w:t>
      </w:r>
      <w:r>
        <w:rPr>
          <w:rFonts w:hint="eastAsia"/>
          <w:sz w:val="28"/>
          <w:szCs w:val="28"/>
          <w:lang w:val="en-US" w:eastAsia="zh-CN"/>
        </w:rPr>
        <w:t xml:space="preserve">            </w:t>
      </w:r>
      <w:r>
        <w:rPr>
          <w:rFonts w:hint="eastAsia"/>
          <w:sz w:val="28"/>
          <w:szCs w:val="28"/>
          <w:lang w:eastAsia="zh-CN"/>
        </w:rPr>
        <w:t>（</w:t>
      </w:r>
      <w:r>
        <w:rPr>
          <w:rFonts w:hint="eastAsia"/>
          <w:sz w:val="28"/>
          <w:szCs w:val="28"/>
        </w:rPr>
        <w:t>明溪</w:t>
      </w:r>
      <w:r>
        <w:rPr>
          <w:rFonts w:hint="eastAsia"/>
          <w:sz w:val="28"/>
          <w:szCs w:val="28"/>
          <w:lang w:eastAsia="zh-CN"/>
        </w:rPr>
        <w:t>县河长办</w:t>
      </w:r>
      <w:r>
        <w:rPr>
          <w:rFonts w:hint="eastAsia"/>
          <w:sz w:val="28"/>
          <w:szCs w:val="28"/>
          <w:lang w:val="en-US" w:eastAsia="zh-CN"/>
        </w:rPr>
        <w:t xml:space="preserve"> </w:t>
      </w:r>
      <w:r>
        <w:rPr>
          <w:rFonts w:hint="eastAsia"/>
          <w:sz w:val="28"/>
          <w:szCs w:val="28"/>
        </w:rPr>
        <w:t>李贵华</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124" w:firstLineChars="400"/>
        <w:jc w:val="both"/>
        <w:textAlignment w:val="auto"/>
        <w:outlineLvl w:val="9"/>
        <w:rPr>
          <w:rFonts w:hint="eastAsia"/>
          <w:b/>
          <w:bCs/>
          <w:sz w:val="28"/>
          <w:szCs w:val="28"/>
        </w:rPr>
      </w:pPr>
      <w:r>
        <w:rPr>
          <w:rFonts w:hint="eastAsia"/>
          <w:b/>
          <w:bCs/>
          <w:sz w:val="28"/>
          <w:szCs w:val="28"/>
          <w:lang w:eastAsia="zh-CN"/>
        </w:rPr>
        <w:t>建宁县</w:t>
      </w:r>
      <w:r>
        <w:rPr>
          <w:rFonts w:hint="eastAsia"/>
          <w:b/>
          <w:bCs/>
          <w:sz w:val="28"/>
          <w:szCs w:val="28"/>
        </w:rPr>
        <w:t>客坊乡河长制立下“军令状”，促进河长治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rPr>
      </w:pPr>
      <w:r>
        <w:rPr>
          <w:rFonts w:hint="eastAsia"/>
          <w:sz w:val="28"/>
          <w:szCs w:val="28"/>
        </w:rPr>
        <w:t>　　2月11日，</w:t>
      </w:r>
      <w:r>
        <w:rPr>
          <w:rFonts w:hint="eastAsia"/>
          <w:sz w:val="28"/>
          <w:szCs w:val="28"/>
          <w:lang w:eastAsia="zh-CN"/>
        </w:rPr>
        <w:t>建宁县</w:t>
      </w:r>
      <w:r>
        <w:rPr>
          <w:rFonts w:hint="eastAsia"/>
          <w:sz w:val="28"/>
          <w:szCs w:val="28"/>
        </w:rPr>
        <w:t>客坊乡召开2017年度年终总结大会，对2018年河长制工作做出具体安排。会上，乡党委书记向各村颁发河长制工作责任书，责任书明确各村要负责好范围内河道的水环境治理工作，全方位、多手段的宣传河长制工作，落实河道长效管理和日常监管机制，并做好巡护记录。严格落实"三严""四限""六禁"的有效落实，禁止挤占河道、电鱼毒鱼、非法采砂等非法行为的发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040" w:firstLineChars="1800"/>
        <w:jc w:val="both"/>
        <w:textAlignment w:val="auto"/>
        <w:outlineLvl w:val="9"/>
        <w:rPr>
          <w:rFonts w:hint="eastAsia" w:eastAsiaTheme="minorEastAsia"/>
          <w:sz w:val="28"/>
          <w:szCs w:val="28"/>
          <w:lang w:eastAsia="zh-CN"/>
        </w:rPr>
      </w:pPr>
      <w:r>
        <w:rPr>
          <w:rFonts w:hint="eastAsia"/>
          <w:sz w:val="28"/>
          <w:szCs w:val="28"/>
          <w:lang w:eastAsia="zh-CN"/>
        </w:rPr>
        <w:t>（</w:t>
      </w:r>
      <w:r>
        <w:rPr>
          <w:rFonts w:hint="eastAsia"/>
          <w:sz w:val="28"/>
          <w:szCs w:val="28"/>
        </w:rPr>
        <w:t>建宁</w:t>
      </w:r>
      <w:r>
        <w:rPr>
          <w:rFonts w:hint="eastAsia"/>
          <w:sz w:val="28"/>
          <w:szCs w:val="28"/>
          <w:lang w:eastAsia="zh-CN"/>
        </w:rPr>
        <w:t>县河长办</w:t>
      </w:r>
      <w:r>
        <w:rPr>
          <w:rFonts w:hint="eastAsia"/>
          <w:sz w:val="28"/>
          <w:szCs w:val="28"/>
          <w:lang w:val="en-US" w:eastAsia="zh-CN"/>
        </w:rPr>
        <w:t xml:space="preserve"> </w:t>
      </w:r>
      <w:r>
        <w:rPr>
          <w:rFonts w:hint="eastAsia"/>
          <w:sz w:val="28"/>
          <w:szCs w:val="28"/>
        </w:rPr>
        <w:t>柯国华</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968" w:firstLineChars="700"/>
        <w:jc w:val="both"/>
        <w:textAlignment w:val="auto"/>
        <w:outlineLvl w:val="9"/>
        <w:rPr>
          <w:rFonts w:hint="eastAsia"/>
          <w:b/>
          <w:bCs/>
          <w:sz w:val="28"/>
          <w:szCs w:val="28"/>
        </w:rPr>
      </w:pPr>
      <w:r>
        <w:rPr>
          <w:rFonts w:hint="eastAsia"/>
          <w:b/>
          <w:bCs/>
          <w:sz w:val="28"/>
          <w:szCs w:val="28"/>
        </w:rPr>
        <w:t>时刻确保平安祥和过节</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sz w:val="28"/>
          <w:szCs w:val="28"/>
        </w:rPr>
      </w:pPr>
      <w:r>
        <w:rPr>
          <w:rFonts w:hint="eastAsia"/>
          <w:sz w:val="28"/>
          <w:szCs w:val="28"/>
        </w:rPr>
        <w:t xml:space="preserve"> 2月6</w:t>
      </w:r>
      <w:r>
        <w:rPr>
          <w:rFonts w:hint="eastAsia"/>
          <w:sz w:val="28"/>
          <w:szCs w:val="28"/>
          <w:lang w:eastAsia="zh-CN"/>
        </w:rPr>
        <w:t>—</w:t>
      </w:r>
      <w:r>
        <w:rPr>
          <w:rFonts w:hint="eastAsia"/>
          <w:sz w:val="28"/>
          <w:szCs w:val="28"/>
        </w:rPr>
        <w:t>7日，将乐</w:t>
      </w:r>
      <w:r>
        <w:rPr>
          <w:rFonts w:hint="eastAsia"/>
          <w:sz w:val="28"/>
          <w:szCs w:val="28"/>
          <w:lang w:eastAsia="zh-CN"/>
        </w:rPr>
        <w:t>县河长办专职副主任、</w:t>
      </w:r>
      <w:r>
        <w:rPr>
          <w:rFonts w:hint="eastAsia"/>
          <w:sz w:val="28"/>
          <w:szCs w:val="28"/>
        </w:rPr>
        <w:t>水利局副局长张忠平带领水利局水政大队工作人员对全县采砂点进行春节前安全生产检查。工作人员向业主发放《关于做好春节期间安全作业的通知》，要求业主做好春节期间的值班工作，保持通讯畅通。同时要求业主提高安全意识，要充分认识到河道采砂安全生产工作的重要性，对岸上设施设备进行检查、加固，及时发现问题，强化设施设备的现场管理和用电安全管理，将采砂船及运输船锚固好，防止安全事故发生，确保安全。水政大队工作人员向业主宣传安全知识，提高业主安全意识</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3"/>
        <w:jc w:val="both"/>
        <w:textAlignment w:val="auto"/>
        <w:outlineLvl w:val="9"/>
        <w:rPr>
          <w:rFonts w:hint="eastAsia" w:eastAsiaTheme="minorEastAsia"/>
          <w:sz w:val="28"/>
          <w:szCs w:val="28"/>
          <w:lang w:val="en-US" w:eastAsia="zh-CN"/>
        </w:rPr>
      </w:pPr>
      <w:r>
        <w:rPr>
          <w:rFonts w:hint="eastAsia"/>
          <w:sz w:val="28"/>
          <w:szCs w:val="28"/>
          <w:lang w:val="en-US" w:eastAsia="zh-CN"/>
        </w:rPr>
        <w:t xml:space="preserve">                                       （</w:t>
      </w:r>
      <w:r>
        <w:rPr>
          <w:rFonts w:hint="eastAsia"/>
          <w:sz w:val="28"/>
          <w:szCs w:val="28"/>
        </w:rPr>
        <w:t>将乐河长办</w:t>
      </w:r>
      <w:r>
        <w:rPr>
          <w:rFonts w:hint="eastAsia"/>
          <w:sz w:val="28"/>
          <w:szCs w:val="28"/>
          <w:lang w:val="en-US" w:eastAsia="zh-CN"/>
        </w:rPr>
        <w:t>）</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【经验创新】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405" w:firstLineChars="500"/>
        <w:jc w:val="both"/>
        <w:textAlignment w:val="auto"/>
        <w:outlineLvl w:val="9"/>
        <w:rPr>
          <w:rFonts w:hint="eastAsia"/>
          <w:b/>
          <w:bCs/>
          <w:sz w:val="28"/>
          <w:szCs w:val="28"/>
        </w:rPr>
      </w:pPr>
      <w:r>
        <w:rPr>
          <w:rFonts w:hint="eastAsia"/>
          <w:b/>
          <w:bCs/>
          <w:sz w:val="28"/>
          <w:szCs w:val="28"/>
        </w:rPr>
        <w:t>沙县监察委员会驻县河长制办公室正式挂牌成立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b w:val="0"/>
          <w:bCs w:val="0"/>
          <w:sz w:val="28"/>
          <w:szCs w:val="28"/>
        </w:rPr>
        <w:t>2月12日上午</w:t>
      </w:r>
      <w:r>
        <w:rPr>
          <w:rFonts w:hint="eastAsia"/>
          <w:b w:val="0"/>
          <w:bCs w:val="0"/>
          <w:sz w:val="28"/>
          <w:szCs w:val="28"/>
          <w:lang w:eastAsia="zh-CN"/>
        </w:rPr>
        <w:t>，</w:t>
      </w:r>
      <w:r>
        <w:rPr>
          <w:rFonts w:hint="eastAsia"/>
          <w:b w:val="0"/>
          <w:bCs w:val="0"/>
          <w:sz w:val="28"/>
          <w:szCs w:val="28"/>
        </w:rPr>
        <w:t>沙县监察委员会驻县河长制办公室正式挂牌成立</w:t>
      </w:r>
      <w:r>
        <w:rPr>
          <w:rFonts w:hint="eastAsia"/>
          <w:b w:val="0"/>
          <w:bCs w:val="0"/>
          <w:sz w:val="28"/>
          <w:szCs w:val="28"/>
          <w:lang w:eastAsia="zh-CN"/>
        </w:rPr>
        <w:t>。这是</w:t>
      </w:r>
      <w:r>
        <w:rPr>
          <w:rFonts w:hint="eastAsia"/>
          <w:sz w:val="28"/>
          <w:szCs w:val="28"/>
        </w:rPr>
        <w:t>沙县深化河长制改革的又一创新举措</w:t>
      </w:r>
      <w:r>
        <w:rPr>
          <w:rFonts w:hint="eastAsia"/>
          <w:sz w:val="28"/>
          <w:szCs w:val="28"/>
          <w:lang w:eastAsia="zh-CN"/>
        </w:rPr>
        <w:t>，</w:t>
      </w:r>
      <w:r>
        <w:rPr>
          <w:rFonts w:hint="eastAsia"/>
          <w:b w:val="0"/>
          <w:bCs w:val="0"/>
          <w:sz w:val="28"/>
          <w:szCs w:val="28"/>
        </w:rPr>
        <w:t>全国第一个</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sz w:val="28"/>
          <w:szCs w:val="28"/>
        </w:rPr>
      </w:pPr>
      <w:r>
        <w:rPr>
          <w:rFonts w:hint="eastAsia"/>
          <w:sz w:val="28"/>
          <w:szCs w:val="28"/>
          <w:lang w:eastAsia="zh-CN"/>
        </w:rPr>
        <w:t>沙</w:t>
      </w:r>
      <w:r>
        <w:rPr>
          <w:rFonts w:hint="eastAsia"/>
          <w:sz w:val="28"/>
          <w:szCs w:val="28"/>
        </w:rPr>
        <w:t>县纪委副书记、县监委副主任曹永康，县河长办主任、水利局局长张梓添出席挂牌仪式。曹永康在揭牌仪式上发言</w:t>
      </w:r>
      <w:r>
        <w:rPr>
          <w:rFonts w:hint="eastAsia"/>
          <w:sz w:val="28"/>
          <w:szCs w:val="28"/>
          <w:lang w:eastAsia="zh-CN"/>
        </w:rPr>
        <w:t>。</w:t>
      </w:r>
      <w:r>
        <w:rPr>
          <w:rFonts w:hint="eastAsia"/>
          <w:sz w:val="28"/>
          <w:szCs w:val="28"/>
        </w:rPr>
        <w:t>监察联络室的成立，是深入贯彻落实县域经济绿色发展新理念的务实行动，也是监察委支持河长制工作开展、保障河长制工作落实的创新模式。县监察委将通过监察联络室这个平台，加强与河长办的沟通对接，发挥监察监督职能，围绕推进河长制落实各项工作中存在的问题，特别是因工作不作为、乱作为、慢作为造成水环境污染损害的情形，强化监督执纪问责，做到监督检查“</w:t>
      </w:r>
      <w:r>
        <w:rPr>
          <w:rFonts w:hint="eastAsia"/>
          <w:sz w:val="28"/>
          <w:szCs w:val="28"/>
          <w:lang w:eastAsia="zh-CN"/>
        </w:rPr>
        <w:t>追</w:t>
      </w:r>
      <w:r>
        <w:rPr>
          <w:rFonts w:hint="eastAsia"/>
          <w:sz w:val="28"/>
          <w:szCs w:val="28"/>
        </w:rPr>
        <w:t>责到人”，为监督河长制落实夯实基础。</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760" w:firstLineChars="1700"/>
        <w:jc w:val="both"/>
        <w:textAlignment w:val="auto"/>
        <w:outlineLvl w:val="9"/>
        <w:rPr>
          <w:rFonts w:hint="eastAsia"/>
          <w:sz w:val="28"/>
          <w:szCs w:val="28"/>
          <w:lang w:eastAsia="zh-CN"/>
        </w:rPr>
      </w:pPr>
      <w:r>
        <w:rPr>
          <w:rFonts w:hint="eastAsia"/>
          <w:sz w:val="28"/>
          <w:szCs w:val="28"/>
          <w:lang w:eastAsia="zh-CN"/>
        </w:rPr>
        <w:t>（</w:t>
      </w:r>
      <w:r>
        <w:rPr>
          <w:rFonts w:hint="eastAsia"/>
          <w:sz w:val="28"/>
          <w:szCs w:val="28"/>
        </w:rPr>
        <w:t>记者：黄金铭</w:t>
      </w:r>
      <w:r>
        <w:rPr>
          <w:rFonts w:hint="eastAsia"/>
          <w:sz w:val="28"/>
          <w:szCs w:val="28"/>
          <w:lang w:eastAsia="zh-CN"/>
        </w:rPr>
        <w:t>）</w:t>
      </w:r>
    </w:p>
    <w:p>
      <w:pPr>
        <w:rPr>
          <w:rFonts w:hint="eastAsia" w:ascii="黑体" w:hAnsi="黑体" w:eastAsia="黑体" w:cs="黑体"/>
          <w:b/>
          <w:bCs/>
          <w:color w:val="FF0000"/>
          <w:sz w:val="32"/>
          <w:szCs w:val="32"/>
        </w:rPr>
      </w:pPr>
      <w:r>
        <w:rPr>
          <w:rFonts w:hint="eastAsia" w:ascii="黑体" w:hAnsi="黑体" w:eastAsia="黑体" w:cs="黑体"/>
          <w:b/>
          <w:bCs/>
          <w:color w:val="FF0000"/>
          <w:sz w:val="32"/>
          <w:szCs w:val="32"/>
        </w:rPr>
        <w:t>【河长扶贫】</w:t>
      </w:r>
    </w:p>
    <w:p>
      <w:pPr>
        <w:ind w:firstLine="643" w:firstLineChars="200"/>
        <w:rPr>
          <w:rFonts w:hint="eastAsia"/>
          <w:b/>
          <w:bCs/>
          <w:sz w:val="32"/>
          <w:szCs w:val="32"/>
        </w:rPr>
      </w:pPr>
      <w:r>
        <w:rPr>
          <w:rFonts w:hint="eastAsia"/>
          <w:b/>
          <w:bCs/>
          <w:sz w:val="32"/>
          <w:szCs w:val="32"/>
        </w:rPr>
        <w:t>泰宁县大龙乡河道管护新模式让贫困户喜获“年终奖”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lang w:eastAsia="zh-CN"/>
        </w:rPr>
        <w:t>泰宁县大龙</w:t>
      </w:r>
      <w:r>
        <w:rPr>
          <w:rFonts w:hint="eastAsia"/>
          <w:sz w:val="28"/>
          <w:szCs w:val="28"/>
        </w:rPr>
        <w:t>乡全面深化河长制工作，不断创新河湖保护管理模式，建立“河长制+合作社”的河道管理模式，提升百姓幸福感。以户为单位进行筹资，每户最高可购买30股，每股500元，在1600亩角溪河流域范围内采用人放天养模式进行封闭养鱼，起到净化水体，优化水质的良好效果。同时，合作社积极探索产业发展扶贫新机制，结合精准扶贫工作，在选聘河道专管员、吸纳合作社入股时就优先考虑贫困户，目前已聘请角溪村、焦溪村各一名贫困户作为河道专管员，解决其就业问题，并带动12户贫困户入股合作社（每户均能享受到产业扶持资金3000元和合作社补助2000元）。渔业合作社不仅扩宽了村民增收渠道和就业门路，同时村民护河、护鱼意识不断增强，电鱼、毒鱼等滥捕乱捕的违法行为得到有效遏制，形成了人人皆“河长”的良好局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rPr>
        <w:t>捕鱼与巡河</w:t>
      </w:r>
      <w:r>
        <w:rPr>
          <w:rFonts w:hint="eastAsia"/>
          <w:sz w:val="28"/>
          <w:szCs w:val="28"/>
          <w:lang w:eastAsia="zh-CN"/>
        </w:rPr>
        <w:t>，</w:t>
      </w:r>
      <w:r>
        <w:rPr>
          <w:rFonts w:hint="eastAsia"/>
          <w:sz w:val="28"/>
          <w:szCs w:val="28"/>
        </w:rPr>
        <w:t>硕果累累</w:t>
      </w:r>
      <w:r>
        <w:rPr>
          <w:rFonts w:hint="eastAsia"/>
          <w:sz w:val="28"/>
          <w:szCs w:val="28"/>
          <w:lang w:eastAsia="zh-CN"/>
        </w:rPr>
        <w:t>。</w:t>
      </w:r>
      <w:r>
        <w:rPr>
          <w:rFonts w:hint="eastAsia"/>
          <w:sz w:val="28"/>
          <w:szCs w:val="28"/>
        </w:rPr>
        <w:t>截至目前，渔业合作社已安排6户贫困户入社工作，每人每季度可领到900元的工资，走出了一条“河长制+合作社+精准扶贫”的产业脱贫之路。2017年渔业合作社盈利达103.8万元，根据分红方案，每户贫困户平均可领到1500元。</w:t>
      </w:r>
      <w:r>
        <w:rPr>
          <w:rFonts w:hint="eastAsia"/>
          <w:sz w:val="28"/>
          <w:szCs w:val="28"/>
          <w:lang w:eastAsia="zh-CN"/>
        </w:rPr>
        <w:t>大龙</w:t>
      </w:r>
      <w:r>
        <w:rPr>
          <w:rFonts w:hint="eastAsia"/>
          <w:sz w:val="28"/>
          <w:szCs w:val="28"/>
        </w:rPr>
        <w:t>乡持续借助“河长制+合作社+扶贫”新模式，让百姓真富，让河道更美。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0" w:firstLineChars="1500"/>
        <w:jc w:val="both"/>
        <w:textAlignment w:val="auto"/>
        <w:outlineLvl w:val="9"/>
        <w:rPr>
          <w:rFonts w:hint="eastAsia"/>
        </w:rPr>
      </w:pPr>
      <w:r>
        <w:rPr>
          <w:rFonts w:hint="eastAsia"/>
          <w:sz w:val="28"/>
          <w:szCs w:val="28"/>
          <w:lang w:eastAsia="zh-CN"/>
        </w:rPr>
        <w:t>（</w:t>
      </w:r>
      <w:r>
        <w:rPr>
          <w:rFonts w:hint="eastAsia"/>
          <w:sz w:val="28"/>
          <w:szCs w:val="28"/>
        </w:rPr>
        <w:t xml:space="preserve"> </w:t>
      </w:r>
      <w:r>
        <w:rPr>
          <w:rFonts w:hint="eastAsia"/>
          <w:sz w:val="28"/>
          <w:szCs w:val="28"/>
          <w:lang w:eastAsia="zh-CN"/>
        </w:rPr>
        <w:t>泰宁县</w:t>
      </w:r>
      <w:r>
        <w:rPr>
          <w:rFonts w:hint="eastAsia"/>
          <w:sz w:val="28"/>
          <w:szCs w:val="28"/>
          <w:lang w:val="en-US" w:eastAsia="zh-CN"/>
        </w:rPr>
        <w:t xml:space="preserve">    </w:t>
      </w:r>
      <w:r>
        <w:rPr>
          <w:rFonts w:hint="eastAsia"/>
          <w:sz w:val="28"/>
          <w:szCs w:val="28"/>
        </w:rPr>
        <w:t>肖家军</w:t>
      </w:r>
      <w:r>
        <w:rPr>
          <w:rFonts w:hint="eastAsia"/>
          <w:sz w:val="28"/>
          <w:szCs w:val="28"/>
          <w:lang w:val="en-US" w:eastAsia="zh-CN"/>
        </w:rPr>
        <w:t xml:space="preserve">  </w:t>
      </w:r>
      <w:r>
        <w:rPr>
          <w:rFonts w:hint="eastAsia"/>
          <w:sz w:val="28"/>
          <w:szCs w:val="28"/>
        </w:rPr>
        <w:t>黎辉平</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【宣传培训】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249" w:firstLineChars="8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沙县举行河长制走基层主题宣传月活动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2月11日，</w:t>
      </w:r>
      <w:r>
        <w:rPr>
          <w:rFonts w:hint="eastAsia" w:asciiTheme="minorEastAsia" w:hAnsiTheme="minorEastAsia" w:eastAsiaTheme="minorEastAsia" w:cstheme="minorEastAsia"/>
          <w:sz w:val="28"/>
          <w:szCs w:val="28"/>
          <w:lang w:eastAsia="zh-CN"/>
        </w:rPr>
        <w:t>沙</w:t>
      </w:r>
      <w:r>
        <w:rPr>
          <w:rFonts w:hint="eastAsia" w:asciiTheme="minorEastAsia" w:hAnsiTheme="minorEastAsia" w:eastAsiaTheme="minorEastAsia" w:cstheme="minorEastAsia"/>
          <w:sz w:val="28"/>
          <w:szCs w:val="28"/>
        </w:rPr>
        <w:t>县河长办联合县水利局、县农业局、县环保局、县国土局、县住建局等单位到夏茂镇开展河长制走基层主题宣传月活动。在夏茂龙峰溪</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副县长乐荣光与河道专管员亲切交谈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仔细询问龙峰溪河道清理管护工作情况，要求河道专管员做好河道巡查工作，对管辖内河道及时进行垃圾清理，确保河道水环境质量。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宣传活动形式多样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引导全社会共同参与河流的保护、监督和管理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活动中，县河长办工作人员走村入户，向群众发放深化河长制、共建新沙县，致全县居民的一封信等宣传材料500多份。给群众讲解推行河长制的相关内容，使群众深刻认识全面推行河长制的重要意义，进一步增强群众保护河湖水资源的意识。他们还手拿着钳子、垃圾袋，同河道专管员一起巡河，对河岸及路边的塑料袋、饮料盒、废弃物等生活垃圾进行清理。</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520" w:firstLineChars="9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沙县河长办</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林斌</w:t>
      </w:r>
      <w:r>
        <w:rPr>
          <w:rFonts w:hint="eastAsia" w:asciiTheme="minorEastAsia" w:hAnsiTheme="minorEastAsia" w:eastAsiaTheme="minorEastAsia" w:cstheme="minorEastAsia"/>
          <w:sz w:val="28"/>
          <w:szCs w:val="28"/>
          <w:lang w:eastAsia="zh-CN"/>
        </w:rPr>
        <w:t>）</w:t>
      </w:r>
    </w:p>
    <w:p>
      <w:pPr>
        <w:widowControl/>
        <w:shd w:val="clear" w:color="auto" w:fill="FFFFFF"/>
        <w:spacing w:before="120" w:after="120" w:line="560" w:lineRule="exact"/>
        <w:ind w:firstLine="1405" w:firstLineChars="500"/>
        <w:jc w:val="both"/>
        <w:outlineLvl w:val="2"/>
        <w:rPr>
          <w:rFonts w:hint="eastAsia" w:asciiTheme="minorEastAsia" w:hAnsiTheme="minorEastAsia" w:eastAsiaTheme="minorEastAsia" w:cstheme="minorEastAsia"/>
          <w:b/>
          <w:bCs w:val="0"/>
          <w:kern w:val="0"/>
          <w:sz w:val="28"/>
          <w:szCs w:val="28"/>
        </w:rPr>
      </w:pPr>
      <w:r>
        <w:rPr>
          <w:rFonts w:hint="eastAsia" w:asciiTheme="minorEastAsia" w:hAnsiTheme="minorEastAsia" w:cstheme="minorEastAsia"/>
          <w:b/>
          <w:bCs w:val="0"/>
          <w:kern w:val="0"/>
          <w:sz w:val="28"/>
          <w:szCs w:val="28"/>
          <w:lang w:eastAsia="zh-CN"/>
        </w:rPr>
        <w:t>尤溪县</w:t>
      </w:r>
      <w:r>
        <w:rPr>
          <w:rFonts w:hint="eastAsia" w:asciiTheme="minorEastAsia" w:hAnsiTheme="minorEastAsia" w:eastAsiaTheme="minorEastAsia" w:cstheme="minorEastAsia"/>
          <w:b/>
          <w:bCs w:val="0"/>
          <w:kern w:val="0"/>
          <w:sz w:val="28"/>
          <w:szCs w:val="28"/>
        </w:rPr>
        <w:t>新阳镇召开河道专管员培训会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2"/>
        <w:rPr>
          <w:rFonts w:hint="eastAsia" w:asciiTheme="minorEastAsia" w:hAnsiTheme="minorEastAsia" w:eastAsiaTheme="minorEastAsia" w:cstheme="minorEastAsia"/>
          <w:bCs/>
          <w:color w:val="3E3E3E"/>
          <w:kern w:val="0"/>
          <w:sz w:val="28"/>
          <w:szCs w:val="28"/>
        </w:rPr>
      </w:pPr>
      <w:r>
        <w:rPr>
          <w:rFonts w:hint="eastAsia" w:asciiTheme="minorEastAsia" w:hAnsiTheme="minorEastAsia" w:eastAsiaTheme="minorEastAsia" w:cstheme="minorEastAsia"/>
          <w:bCs/>
          <w:color w:val="000000"/>
          <w:kern w:val="0"/>
          <w:sz w:val="28"/>
          <w:szCs w:val="28"/>
        </w:rPr>
        <w:t>2月1日上午，</w:t>
      </w:r>
      <w:r>
        <w:rPr>
          <w:rFonts w:hint="eastAsia" w:asciiTheme="minorEastAsia" w:hAnsiTheme="minorEastAsia" w:eastAsiaTheme="minorEastAsia" w:cstheme="minorEastAsia"/>
          <w:bCs/>
          <w:color w:val="000000"/>
          <w:kern w:val="0"/>
          <w:sz w:val="28"/>
          <w:szCs w:val="28"/>
          <w:lang w:eastAsia="zh-CN"/>
        </w:rPr>
        <w:t>尤溪县</w:t>
      </w:r>
      <w:r>
        <w:rPr>
          <w:rFonts w:hint="eastAsia" w:asciiTheme="minorEastAsia" w:hAnsiTheme="minorEastAsia" w:eastAsiaTheme="minorEastAsia" w:cstheme="minorEastAsia"/>
          <w:bCs/>
          <w:color w:val="000000"/>
          <w:kern w:val="0"/>
          <w:sz w:val="28"/>
          <w:szCs w:val="28"/>
        </w:rPr>
        <w:t>新阳镇河长办举办河道专管员培训会。培训由副镇长周煌主持，全镇23名河道专管员参加。会议要求河道专管员要再接再厉，牢固树立"绿水青山就是金山银山"的意识，积极开展工作，</w:t>
      </w:r>
      <w:r>
        <w:rPr>
          <w:rFonts w:hint="eastAsia" w:asciiTheme="minorEastAsia" w:hAnsiTheme="minorEastAsia" w:eastAsiaTheme="minorEastAsia" w:cstheme="minorEastAsia"/>
          <w:bCs/>
          <w:color w:val="3E3E3E"/>
          <w:kern w:val="0"/>
          <w:sz w:val="28"/>
          <w:szCs w:val="28"/>
        </w:rPr>
        <w:t>根据不同区域河流特点有针对性的进行巡查，同时做好记录和信息上报工作，</w:t>
      </w:r>
      <w:r>
        <w:rPr>
          <w:rFonts w:hint="eastAsia" w:asciiTheme="minorEastAsia" w:hAnsiTheme="minorEastAsia" w:eastAsiaTheme="minorEastAsia" w:cstheme="minorEastAsia"/>
          <w:bCs/>
          <w:color w:val="000000"/>
          <w:kern w:val="0"/>
          <w:sz w:val="28"/>
          <w:szCs w:val="28"/>
        </w:rPr>
        <w:t>努力推进河长制工作2018年再上新台阶。</w:t>
      </w:r>
      <w:r>
        <w:rPr>
          <w:rFonts w:hint="eastAsia" w:asciiTheme="minorEastAsia" w:hAnsiTheme="minorEastAsia" w:eastAsiaTheme="minorEastAsia" w:cstheme="minorEastAsia"/>
          <w:bCs/>
          <w:color w:val="3E3E3E"/>
          <w:kern w:val="0"/>
          <w:sz w:val="28"/>
          <w:szCs w:val="28"/>
        </w:rPr>
        <w:t>通过此次培训，使河道专管员</w:t>
      </w:r>
      <w:r>
        <w:rPr>
          <w:rFonts w:hint="eastAsia" w:asciiTheme="minorEastAsia" w:hAnsiTheme="minorEastAsia" w:eastAsiaTheme="minorEastAsia" w:cstheme="minorEastAsia"/>
          <w:bCs/>
          <w:color w:val="000000"/>
          <w:kern w:val="0"/>
          <w:sz w:val="28"/>
          <w:szCs w:val="28"/>
        </w:rPr>
        <w:t>进一步明确自身岗位职责，掌握河道保洁管理有关知识，提升河道管理工作能力，更好地发挥作用。</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760" w:firstLineChars="1700"/>
        <w:jc w:val="both"/>
        <w:textAlignment w:val="auto"/>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w:t>
      </w:r>
      <w:r>
        <w:rPr>
          <w:rFonts w:hint="eastAsia" w:asciiTheme="minorEastAsia" w:hAnsiTheme="minorEastAsia" w:cstheme="minorEastAsia"/>
          <w:color w:val="3E3E3E"/>
          <w:kern w:val="0"/>
          <w:sz w:val="28"/>
          <w:szCs w:val="28"/>
          <w:lang w:eastAsia="zh-CN"/>
        </w:rPr>
        <w:t>尤溪县</w:t>
      </w:r>
      <w:r>
        <w:rPr>
          <w:rFonts w:hint="eastAsia" w:asciiTheme="minorEastAsia" w:hAnsiTheme="minorEastAsia" w:eastAsiaTheme="minorEastAsia" w:cstheme="minorEastAsia"/>
          <w:color w:val="3E3E3E"/>
          <w:kern w:val="0"/>
          <w:sz w:val="28"/>
          <w:szCs w:val="28"/>
        </w:rPr>
        <w:t>新阳镇河长办）</w:t>
      </w:r>
    </w:p>
    <w:p>
      <w:pPr>
        <w:adjustRightInd w:val="0"/>
        <w:snapToGrid w:val="0"/>
        <w:spacing w:line="540" w:lineRule="exact"/>
        <w:jc w:val="both"/>
        <w:rPr>
          <w:rFonts w:hint="eastAsia" w:ascii="黑体" w:hAnsi="黑体" w:eastAsia="黑体" w:cs="黑体"/>
          <w:b/>
          <w:bCs/>
          <w:color w:val="FF0000"/>
          <w:kern w:val="0"/>
          <w:sz w:val="32"/>
          <w:szCs w:val="32"/>
          <w:lang w:eastAsia="zh-CN"/>
        </w:rPr>
      </w:pPr>
      <w:r>
        <w:rPr>
          <w:rFonts w:hint="eastAsia" w:ascii="黑体" w:hAnsi="黑体" w:eastAsia="黑体" w:cs="黑体"/>
          <w:b/>
          <w:bCs/>
          <w:color w:val="FF0000"/>
          <w:kern w:val="0"/>
          <w:sz w:val="32"/>
          <w:szCs w:val="32"/>
          <w:lang w:eastAsia="zh-CN"/>
        </w:rPr>
        <w:t>【基层经验】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124" w:firstLineChars="4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将乐县</w:t>
      </w:r>
      <w:r>
        <w:rPr>
          <w:rFonts w:hint="eastAsia" w:asciiTheme="minorEastAsia" w:hAnsiTheme="minorEastAsia" w:eastAsiaTheme="minorEastAsia" w:cstheme="minorEastAsia"/>
          <w:b/>
          <w:bCs/>
          <w:sz w:val="28"/>
          <w:szCs w:val="28"/>
        </w:rPr>
        <w:t>安仁乡开展河长制工作“亮、晒、评”活动</w:t>
      </w:r>
      <w:r>
        <w:rPr>
          <w:rFonts w:hint="eastAsia" w:asciiTheme="minorEastAsia" w:hAnsiTheme="minorEastAsia" w:eastAsiaTheme="minorEastAsia" w:cstheme="minor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2月9日</w:t>
      </w:r>
      <w:r>
        <w:rPr>
          <w:rFonts w:hint="eastAsia" w:asciiTheme="minorEastAsia" w:hAnsiTheme="minorEastAsia" w:cstheme="minorEastAsia"/>
          <w:sz w:val="28"/>
          <w:szCs w:val="28"/>
          <w:lang w:eastAsia="zh-CN"/>
        </w:rPr>
        <w:t>，将乐县</w:t>
      </w:r>
      <w:r>
        <w:rPr>
          <w:rFonts w:hint="eastAsia" w:asciiTheme="minorEastAsia" w:hAnsiTheme="minorEastAsia" w:eastAsiaTheme="minorEastAsia" w:cstheme="minorEastAsia"/>
          <w:sz w:val="28"/>
          <w:szCs w:val="28"/>
        </w:rPr>
        <w:t>安仁乡召开河道专管员会议，对2017年专管员工作情况回顾总结，规划2018年河长制工作的工作思路。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B050"/>
          <w:sz w:val="28"/>
          <w:szCs w:val="28"/>
        </w:rPr>
        <w:t>亮成绩</w:t>
      </w:r>
      <w:r>
        <w:rPr>
          <w:rFonts w:hint="eastAsia" w:asciiTheme="minorEastAsia" w:hAnsiTheme="minorEastAsia" w:cstheme="minorEastAsia"/>
          <w:b/>
          <w:bCs/>
          <w:color w:val="00B050"/>
          <w:sz w:val="28"/>
          <w:szCs w:val="28"/>
          <w:lang w:eastAsia="zh-CN"/>
        </w:rPr>
        <w:t>。</w:t>
      </w:r>
      <w:r>
        <w:rPr>
          <w:rFonts w:hint="eastAsia" w:asciiTheme="minorEastAsia" w:hAnsiTheme="minorEastAsia" w:eastAsiaTheme="minorEastAsia" w:cstheme="minorEastAsia"/>
          <w:sz w:val="28"/>
          <w:szCs w:val="28"/>
        </w:rPr>
        <w:t>率先拆除三处非法采砂点，并恢复原貌。小水电最小下泄流量核定，“一站一策”工作进展神速。推出“N+1”挂包责任制；探索“四敢工作法”管理机制即“敢查、敢管、敢晒、敢担”。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B050"/>
          <w:sz w:val="28"/>
          <w:szCs w:val="28"/>
        </w:rPr>
        <w:t>晒问题</w:t>
      </w:r>
      <w:r>
        <w:rPr>
          <w:rFonts w:hint="eastAsia" w:asciiTheme="minorEastAsia" w:hAnsiTheme="minorEastAsia" w:cstheme="minorEastAsia"/>
          <w:b/>
          <w:bCs/>
          <w:color w:val="00B050"/>
          <w:sz w:val="28"/>
          <w:szCs w:val="28"/>
          <w:lang w:eastAsia="zh-CN"/>
        </w:rPr>
        <w:t>。</w:t>
      </w:r>
      <w:r>
        <w:rPr>
          <w:rFonts w:hint="eastAsia" w:asciiTheme="minorEastAsia" w:hAnsiTheme="minorEastAsia" w:eastAsiaTheme="minorEastAsia" w:cstheme="minorEastAsia"/>
          <w:sz w:val="28"/>
          <w:szCs w:val="28"/>
        </w:rPr>
        <w:t>2017年</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安仁乡河长办启动为期一周的“亮剑行动”，乡河长余芳顺、安福口溪（安仁段）河段长邓华灿亲自部署，乡河长办调兵遣将，“突袭”各溪流各河段，查找问题、通报问责、强化整改。对全乡各村“河长制”四个季度开展情况进行通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b/>
          <w:bCs/>
          <w:color w:val="00B050"/>
          <w:sz w:val="28"/>
          <w:szCs w:val="28"/>
        </w:rPr>
        <w:t>评实效</w:t>
      </w:r>
      <w:r>
        <w:rPr>
          <w:rFonts w:hint="eastAsia" w:asciiTheme="minorEastAsia" w:hAnsiTheme="minorEastAsia" w:cstheme="minorEastAsia"/>
          <w:b/>
          <w:bCs/>
          <w:color w:val="00B050"/>
          <w:sz w:val="28"/>
          <w:szCs w:val="28"/>
          <w:lang w:eastAsia="zh-CN"/>
        </w:rPr>
        <w:t>。</w:t>
      </w:r>
      <w:r>
        <w:rPr>
          <w:rFonts w:hint="eastAsia" w:asciiTheme="minorEastAsia" w:hAnsiTheme="minorEastAsia" w:eastAsiaTheme="minorEastAsia" w:cstheme="minorEastAsia"/>
          <w:sz w:val="28"/>
          <w:szCs w:val="28"/>
        </w:rPr>
        <w:t>乡河长办工作人员不定期对各村工作情况进行现场检查，指出需整改问题，并将现场检查情况及整改情况作为各村落实河长制工作考评一项内容</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乡河长办工作人员检查各河道专管员记录是否规范、齐全。表彰评选</w:t>
      </w:r>
      <w:r>
        <w:rPr>
          <w:rFonts w:hint="eastAsia" w:asciiTheme="minorEastAsia" w:hAnsiTheme="minorEastAsia" w:cstheme="minorEastAsia"/>
          <w:sz w:val="28"/>
          <w:szCs w:val="28"/>
          <w:lang w:eastAsia="zh-CN"/>
        </w:rPr>
        <w:t>全</w:t>
      </w:r>
      <w:r>
        <w:rPr>
          <w:rFonts w:hint="eastAsia" w:asciiTheme="minorEastAsia" w:hAnsiTheme="minorEastAsia" w:eastAsiaTheme="minorEastAsia" w:cstheme="minorEastAsia"/>
          <w:sz w:val="28"/>
          <w:szCs w:val="28"/>
        </w:rPr>
        <w:t>乡2017年度优秀河道专管员</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480" w:firstLineChars="160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将乐河长办</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张忠平</w:t>
      </w:r>
      <w:r>
        <w:rPr>
          <w:rFonts w:hint="eastAsia" w:asciiTheme="minorEastAsia" w:hAnsiTheme="minorEastAsia" w:cstheme="minorEastAsia"/>
          <w:b w:val="0"/>
          <w:bCs w:val="0"/>
          <w:sz w:val="28"/>
          <w:szCs w:val="28"/>
          <w:lang w:eastAsia="zh-CN"/>
        </w:rPr>
        <w:t>）</w:t>
      </w:r>
    </w:p>
    <w:p>
      <w:pPr>
        <w:rPr>
          <w:rFonts w:hint="eastAsia" w:ascii="黑体" w:hAnsi="黑体" w:eastAsia="黑体" w:cs="黑体"/>
          <w:b/>
          <w:bCs/>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sz w:val="32"/>
          <w:szCs w:val="32"/>
          <w:lang w:val="en-US" w:eastAsia="zh-CN"/>
        </w:rPr>
      </w:pPr>
    </w:p>
    <w:p>
      <w:pPr>
        <w:spacing w:line="340" w:lineRule="exact"/>
        <w:rPr>
          <w:rFonts w:ascii="仿宋" w:hAnsi="仿宋" w:eastAsia="仿宋"/>
          <w:kern w:val="32"/>
          <w:sz w:val="28"/>
          <w:szCs w:val="28"/>
        </w:rPr>
      </w:pPr>
      <w:r>
        <w:rPr>
          <w:rFonts w:hint="eastAsia" w:ascii="仿宋" w:hAnsi="仿宋" w:eastAsia="仿宋"/>
          <w:b/>
          <w:bCs/>
          <w:kern w:val="32"/>
          <w:sz w:val="28"/>
          <w:szCs w:val="28"/>
        </w:rPr>
        <w:t>———</w:t>
      </w: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spacing w:line="340" w:lineRule="exact"/>
        <w:ind w:left="1540" w:hanging="1540" w:hangingChars="550"/>
        <w:rPr>
          <w:rFonts w:asciiTheme="majorEastAsia" w:hAnsiTheme="majorEastAsia" w:eastAsiaTheme="majorEastAsia"/>
          <w:sz w:val="28"/>
          <w:szCs w:val="28"/>
        </w:rPr>
      </w:pPr>
      <w:r>
        <w:rPr>
          <w:rFonts w:hint="eastAsia" w:asciiTheme="majorEastAsia" w:hAnsiTheme="majorEastAsia" w:eastAsiaTheme="majorEastAsia"/>
          <w:sz w:val="28"/>
          <w:szCs w:val="28"/>
        </w:rPr>
        <w:t>分送单位：市委办公室、市委组织部、市委宣传部、市政府办公室，省河长办，市河长办成员单位，各县（市、区）党委、政府、河长办</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bCs/>
          <w:color w:val="FF0000"/>
          <w:sz w:val="32"/>
          <w:szCs w:val="32"/>
          <w:lang w:eastAsia="zh-CN"/>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r>
        <w:rPr>
          <w:rFonts w:hint="eastAsia" w:asciiTheme="majorEastAsia" w:hAnsiTheme="majorEastAsia" w:eastAsiaTheme="majorEastAsia" w:cstheme="majorEastAsia"/>
          <w:color w:val="3E3E3E"/>
          <w:sz w:val="32"/>
          <w:szCs w:val="32"/>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74BCC"/>
    <w:rsid w:val="09BB58A0"/>
    <w:rsid w:val="0B38696A"/>
    <w:rsid w:val="0CBF5425"/>
    <w:rsid w:val="0FB5153E"/>
    <w:rsid w:val="130D17D9"/>
    <w:rsid w:val="144D115B"/>
    <w:rsid w:val="14DF2FCA"/>
    <w:rsid w:val="16F61051"/>
    <w:rsid w:val="187F0CC2"/>
    <w:rsid w:val="18D258C9"/>
    <w:rsid w:val="1DC700E3"/>
    <w:rsid w:val="21574BCC"/>
    <w:rsid w:val="215A5EB4"/>
    <w:rsid w:val="30D678E7"/>
    <w:rsid w:val="374C6EF4"/>
    <w:rsid w:val="3CE817BD"/>
    <w:rsid w:val="3E3236AD"/>
    <w:rsid w:val="3FEE42E3"/>
    <w:rsid w:val="43C76E66"/>
    <w:rsid w:val="4AEE0A5E"/>
    <w:rsid w:val="4CDA6EAF"/>
    <w:rsid w:val="4F7065ED"/>
    <w:rsid w:val="51CF2CA9"/>
    <w:rsid w:val="51E1644F"/>
    <w:rsid w:val="5A1524E3"/>
    <w:rsid w:val="5E5A4D6E"/>
    <w:rsid w:val="61C956B7"/>
    <w:rsid w:val="657E789F"/>
    <w:rsid w:val="666D1408"/>
    <w:rsid w:val="675B12F4"/>
    <w:rsid w:val="6CC37660"/>
    <w:rsid w:val="7128731D"/>
    <w:rsid w:val="726B3628"/>
    <w:rsid w:val="745F0D1D"/>
    <w:rsid w:val="760B75C9"/>
    <w:rsid w:val="79743791"/>
    <w:rsid w:val="7CBD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2018-02-22T06:27:00Z</dcterms:created>
  <dc:creator>Administrator</dc:creator>
  <cp:lastModifiedBy>Administrator</cp:lastModifiedBy>
  <dcterms:modified xsi:type="dcterms:W3CDTF">2018-03-01T02:32:34Z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