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3A" w:rsidRDefault="00640084">
      <w:pPr>
        <w:jc w:val="center"/>
        <w:rPr>
          <w:rFonts w:eastAsia="华文新魏"/>
          <w:color w:val="FF0000"/>
          <w:sz w:val="110"/>
        </w:rPr>
      </w:pPr>
      <w:r>
        <w:rPr>
          <w:rFonts w:eastAsia="华文新魏" w:hint="eastAsia"/>
          <w:color w:val="FF0000"/>
          <w:sz w:val="110"/>
        </w:rPr>
        <w:t>三明市河长制</w:t>
      </w:r>
    </w:p>
    <w:p w:rsidR="00C2743A" w:rsidRDefault="00640084">
      <w:pPr>
        <w:jc w:val="center"/>
        <w:rPr>
          <w:rFonts w:eastAsia="华文新魏"/>
          <w:color w:val="FF0000"/>
          <w:sz w:val="110"/>
        </w:rPr>
      </w:pPr>
      <w:r>
        <w:rPr>
          <w:rFonts w:eastAsia="华文新魏" w:hint="eastAsia"/>
          <w:color w:val="FF0000"/>
          <w:sz w:val="110"/>
        </w:rPr>
        <w:t>工作简报</w:t>
      </w:r>
    </w:p>
    <w:p w:rsidR="00C2743A" w:rsidRDefault="00640084">
      <w:pPr>
        <w:spacing w:line="940" w:lineRule="exact"/>
        <w:jc w:val="center"/>
        <w:rPr>
          <w:rFonts w:ascii="宋体" w:hAnsi="宋体"/>
          <w:b/>
          <w:sz w:val="24"/>
        </w:rPr>
      </w:pPr>
      <w:r>
        <w:rPr>
          <w:rFonts w:ascii="宋体" w:hAnsi="宋体" w:hint="eastAsia"/>
          <w:b/>
          <w:sz w:val="30"/>
        </w:rPr>
        <w:t>2017年（第</w:t>
      </w:r>
      <w:r w:rsidR="007A7095">
        <w:rPr>
          <w:rFonts w:ascii="宋体" w:hAnsi="宋体" w:hint="eastAsia"/>
          <w:b/>
          <w:sz w:val="30"/>
        </w:rPr>
        <w:t>6</w:t>
      </w:r>
      <w:r>
        <w:rPr>
          <w:rFonts w:ascii="宋体" w:hAnsi="宋体"/>
          <w:b/>
          <w:sz w:val="30"/>
        </w:rPr>
        <w:t>期）</w:t>
      </w:r>
      <w:r>
        <w:rPr>
          <w:rFonts w:ascii="宋体" w:hAnsi="宋体" w:hint="eastAsia"/>
          <w:b/>
          <w:sz w:val="30"/>
        </w:rPr>
        <w:t xml:space="preserve">    总第</w:t>
      </w:r>
      <w:r w:rsidR="007A7095">
        <w:rPr>
          <w:rFonts w:ascii="宋体" w:hAnsi="宋体" w:hint="eastAsia"/>
          <w:b/>
          <w:sz w:val="30"/>
        </w:rPr>
        <w:t>6</w:t>
      </w:r>
      <w:r>
        <w:rPr>
          <w:rFonts w:ascii="宋体" w:hAnsi="宋体" w:hint="eastAsia"/>
          <w:b/>
          <w:sz w:val="30"/>
        </w:rPr>
        <w:t>期</w:t>
      </w:r>
    </w:p>
    <w:p w:rsidR="00C2743A" w:rsidRDefault="00C2743A">
      <w:pPr>
        <w:pBdr>
          <w:bottom w:val="single" w:sz="6" w:space="1" w:color="auto"/>
        </w:pBdr>
        <w:spacing w:line="500" w:lineRule="exact"/>
        <w:rPr>
          <w:rFonts w:ascii="宋体" w:hAnsi="宋体"/>
          <w:b/>
          <w:bCs/>
          <w:sz w:val="30"/>
        </w:rPr>
      </w:pPr>
    </w:p>
    <w:p w:rsidR="00C2743A" w:rsidRDefault="00640084">
      <w:pPr>
        <w:pBdr>
          <w:bottom w:val="single" w:sz="6" w:space="1" w:color="auto"/>
        </w:pBdr>
        <w:spacing w:line="500" w:lineRule="exact"/>
        <w:rPr>
          <w:rFonts w:ascii="宋体" w:hAnsi="宋体"/>
          <w:b/>
          <w:bCs/>
          <w:sz w:val="30"/>
        </w:rPr>
      </w:pPr>
      <w:r>
        <w:rPr>
          <w:rFonts w:ascii="宋体" w:hAnsi="宋体" w:hint="eastAsia"/>
          <w:b/>
          <w:bCs/>
          <w:sz w:val="30"/>
        </w:rPr>
        <w:t>主编单位：三明市河长制办公室</w:t>
      </w:r>
      <w:r>
        <w:rPr>
          <w:rFonts w:ascii="宋体" w:hAnsi="宋体"/>
          <w:b/>
          <w:bCs/>
          <w:sz w:val="30"/>
        </w:rPr>
        <w:t xml:space="preserve"> </w:t>
      </w:r>
    </w:p>
    <w:p w:rsidR="00C2743A" w:rsidRDefault="00640084">
      <w:pPr>
        <w:pBdr>
          <w:bottom w:val="single" w:sz="6" w:space="1" w:color="auto"/>
        </w:pBdr>
        <w:spacing w:line="500" w:lineRule="exact"/>
        <w:rPr>
          <w:rFonts w:ascii="宋体" w:hAnsi="宋体"/>
          <w:b/>
          <w:bCs/>
          <w:sz w:val="30"/>
        </w:rPr>
      </w:pPr>
      <w:r>
        <w:rPr>
          <w:rFonts w:ascii="宋体" w:hAnsi="宋体" w:hint="eastAsia"/>
          <w:b/>
          <w:bCs/>
          <w:sz w:val="30"/>
        </w:rPr>
        <w:t>投稿邮箱：smhzzbgs@163.com</w:t>
      </w:r>
      <w:r>
        <w:rPr>
          <w:rFonts w:ascii="宋体" w:hAnsi="宋体"/>
          <w:b/>
          <w:bCs/>
          <w:sz w:val="30"/>
        </w:rPr>
        <w:t xml:space="preserve">           20</w:t>
      </w:r>
      <w:r>
        <w:rPr>
          <w:rFonts w:ascii="宋体" w:hAnsi="宋体" w:hint="eastAsia"/>
          <w:b/>
          <w:bCs/>
          <w:sz w:val="30"/>
        </w:rPr>
        <w:t>17</w:t>
      </w:r>
      <w:r>
        <w:rPr>
          <w:rFonts w:ascii="宋体" w:hAnsi="宋体"/>
          <w:b/>
          <w:bCs/>
          <w:sz w:val="30"/>
        </w:rPr>
        <w:t>年</w:t>
      </w:r>
      <w:r w:rsidR="007A7095">
        <w:rPr>
          <w:rFonts w:ascii="宋体" w:hAnsi="宋体" w:hint="eastAsia"/>
          <w:b/>
          <w:bCs/>
          <w:sz w:val="30"/>
        </w:rPr>
        <w:t>8</w:t>
      </w:r>
      <w:r>
        <w:rPr>
          <w:rFonts w:ascii="宋体" w:hAnsi="宋体"/>
          <w:b/>
          <w:bCs/>
          <w:sz w:val="30"/>
        </w:rPr>
        <w:t>月</w:t>
      </w:r>
      <w:r w:rsidR="007A7095">
        <w:rPr>
          <w:rFonts w:ascii="宋体" w:hAnsi="宋体" w:hint="eastAsia"/>
          <w:b/>
          <w:bCs/>
          <w:sz w:val="30"/>
        </w:rPr>
        <w:t>1</w:t>
      </w:r>
      <w:r>
        <w:rPr>
          <w:rFonts w:ascii="宋体" w:hAnsi="宋体"/>
          <w:b/>
          <w:bCs/>
          <w:sz w:val="30"/>
        </w:rPr>
        <w:t>日</w:t>
      </w:r>
    </w:p>
    <w:p w:rsidR="00C2743A" w:rsidRPr="000E0F33" w:rsidRDefault="00640084">
      <w:pPr>
        <w:rPr>
          <w:rFonts w:ascii="黑体" w:eastAsia="黑体" w:hAnsi="黑体"/>
          <w:b/>
          <w:color w:val="FF0000"/>
          <w:sz w:val="36"/>
          <w:szCs w:val="36"/>
        </w:rPr>
      </w:pPr>
      <w:r w:rsidRPr="000E0F33">
        <w:rPr>
          <w:rFonts w:ascii="黑体" w:eastAsia="黑体" w:hAnsi="黑体" w:hint="eastAsia"/>
          <w:b/>
          <w:color w:val="FF0000"/>
          <w:sz w:val="28"/>
          <w:szCs w:val="28"/>
        </w:rPr>
        <w:t>【河长制动态】</w:t>
      </w:r>
      <w:r w:rsidRPr="000E0F33">
        <w:rPr>
          <w:rFonts w:ascii="黑体" w:eastAsia="黑体" w:hAnsi="黑体" w:hint="eastAsia"/>
          <w:b/>
          <w:color w:val="FF0000"/>
          <w:sz w:val="36"/>
          <w:szCs w:val="36"/>
        </w:rPr>
        <w:t xml:space="preserve"> </w:t>
      </w:r>
      <w:bookmarkStart w:id="0" w:name="OLE_LINK1"/>
    </w:p>
    <w:bookmarkEnd w:id="0"/>
    <w:p w:rsidR="00C20958" w:rsidRPr="009E60F5" w:rsidRDefault="00C20958" w:rsidP="00C20958">
      <w:pPr>
        <w:jc w:val="center"/>
        <w:rPr>
          <w:rFonts w:ascii="黑体" w:eastAsia="黑体" w:hAnsi="黑体" w:cs="宋体"/>
          <w:b/>
          <w:bCs/>
          <w:sz w:val="32"/>
          <w:szCs w:val="32"/>
        </w:rPr>
      </w:pPr>
      <w:r w:rsidRPr="009E60F5">
        <w:rPr>
          <w:rFonts w:ascii="黑体" w:eastAsia="黑体" w:hAnsi="黑体" w:cs="宋体" w:hint="eastAsia"/>
          <w:b/>
          <w:bCs/>
          <w:sz w:val="32"/>
          <w:szCs w:val="32"/>
        </w:rPr>
        <w:t>清华大学中国农村研究院</w:t>
      </w:r>
    </w:p>
    <w:p w:rsidR="00C20958" w:rsidRPr="009E60F5" w:rsidRDefault="00C20958" w:rsidP="00C20958">
      <w:pPr>
        <w:jc w:val="center"/>
        <w:rPr>
          <w:rFonts w:ascii="黑体" w:eastAsia="黑体" w:hAnsi="黑体" w:cs="宋体"/>
          <w:b/>
          <w:bCs/>
          <w:sz w:val="32"/>
          <w:szCs w:val="32"/>
        </w:rPr>
      </w:pPr>
      <w:r w:rsidRPr="009E60F5">
        <w:rPr>
          <w:rFonts w:ascii="黑体" w:eastAsia="黑体" w:hAnsi="黑体" w:cs="宋体" w:hint="eastAsia"/>
          <w:b/>
          <w:bCs/>
          <w:sz w:val="32"/>
          <w:szCs w:val="32"/>
        </w:rPr>
        <w:t>师生</w:t>
      </w:r>
      <w:r w:rsidR="00EC6F14" w:rsidRPr="009E60F5">
        <w:rPr>
          <w:rFonts w:ascii="黑体" w:eastAsia="黑体" w:hAnsi="黑体" w:cs="宋体" w:hint="eastAsia"/>
          <w:b/>
          <w:bCs/>
          <w:sz w:val="32"/>
          <w:szCs w:val="32"/>
        </w:rPr>
        <w:t>到</w:t>
      </w:r>
      <w:r w:rsidRPr="009E60F5">
        <w:rPr>
          <w:rFonts w:ascii="黑体" w:eastAsia="黑体" w:hAnsi="黑体" w:cs="宋体" w:hint="eastAsia"/>
          <w:b/>
          <w:bCs/>
          <w:sz w:val="32"/>
          <w:szCs w:val="32"/>
        </w:rPr>
        <w:t>三明市调研河长制工作</w:t>
      </w:r>
    </w:p>
    <w:p w:rsidR="009E60F5" w:rsidRPr="00510CBE" w:rsidRDefault="00C20958" w:rsidP="00510CBE">
      <w:pPr>
        <w:ind w:firstLineChars="200" w:firstLine="640"/>
        <w:rPr>
          <w:rFonts w:ascii="宋体" w:cs="宋体"/>
          <w:sz w:val="32"/>
          <w:szCs w:val="32"/>
        </w:rPr>
      </w:pPr>
      <w:r>
        <w:rPr>
          <w:rFonts w:ascii="宋体" w:hAnsi="宋体" w:cs="宋体"/>
          <w:noProof/>
          <w:sz w:val="32"/>
          <w:szCs w:val="32"/>
        </w:rPr>
        <w:drawing>
          <wp:anchor distT="0" distB="0" distL="114300" distR="114300" simplePos="0" relativeHeight="251658240" behindDoc="1" locked="0" layoutInCell="1" allowOverlap="1">
            <wp:simplePos x="0" y="0"/>
            <wp:positionH relativeFrom="column">
              <wp:posOffset>-57150</wp:posOffset>
            </wp:positionH>
            <wp:positionV relativeFrom="paragraph">
              <wp:posOffset>449580</wp:posOffset>
            </wp:positionV>
            <wp:extent cx="3409950" cy="3409950"/>
            <wp:effectExtent l="19050" t="0" r="0" b="0"/>
            <wp:wrapTight wrapText="bothSides">
              <wp:wrapPolygon edited="0">
                <wp:start x="-121" y="0"/>
                <wp:lineTo x="-121" y="21479"/>
                <wp:lineTo x="21600" y="21479"/>
                <wp:lineTo x="21600" y="0"/>
                <wp:lineTo x="-121" y="0"/>
              </wp:wrapPolygon>
            </wp:wrapTight>
            <wp:docPr id="2" name="图片 3" descr="清华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清华大学"/>
                    <pic:cNvPicPr>
                      <a:picLocks noChangeAspect="1" noChangeArrowheads="1"/>
                    </pic:cNvPicPr>
                  </pic:nvPicPr>
                  <pic:blipFill>
                    <a:blip r:embed="rId8" cstate="print"/>
                    <a:srcRect/>
                    <a:stretch>
                      <a:fillRect/>
                    </a:stretch>
                  </pic:blipFill>
                  <pic:spPr bwMode="auto">
                    <a:xfrm>
                      <a:off x="0" y="0"/>
                      <a:ext cx="3409950" cy="3409950"/>
                    </a:xfrm>
                    <a:prstGeom prst="rect">
                      <a:avLst/>
                    </a:prstGeom>
                    <a:noFill/>
                  </pic:spPr>
                </pic:pic>
              </a:graphicData>
            </a:graphic>
          </wp:anchor>
        </w:drawing>
      </w:r>
      <w:r>
        <w:rPr>
          <w:rFonts w:ascii="宋体" w:hAnsi="宋体" w:cs="宋体"/>
          <w:sz w:val="32"/>
          <w:szCs w:val="32"/>
        </w:rPr>
        <w:t>7</w:t>
      </w:r>
      <w:r>
        <w:rPr>
          <w:rFonts w:ascii="宋体" w:hAnsi="宋体" w:cs="宋体" w:hint="eastAsia"/>
          <w:sz w:val="32"/>
          <w:szCs w:val="32"/>
        </w:rPr>
        <w:t>月</w:t>
      </w:r>
      <w:r>
        <w:rPr>
          <w:rFonts w:ascii="宋体" w:hAnsi="宋体" w:cs="宋体"/>
          <w:sz w:val="32"/>
          <w:szCs w:val="32"/>
        </w:rPr>
        <w:t>21</w:t>
      </w:r>
      <w:r w:rsidR="009944D3">
        <w:rPr>
          <w:rFonts w:ascii="宋体" w:hAnsi="宋体" w:cs="宋体" w:hint="eastAsia"/>
          <w:sz w:val="32"/>
          <w:szCs w:val="32"/>
        </w:rPr>
        <w:t>日，清华大学中国农村研究院师生一行到三明调研深化河长制工作并召开座谈会。</w:t>
      </w:r>
      <w:r>
        <w:rPr>
          <w:rFonts w:ascii="宋体" w:hAnsi="宋体" w:cs="宋体" w:hint="eastAsia"/>
          <w:sz w:val="32"/>
          <w:szCs w:val="32"/>
        </w:rPr>
        <w:t>座谈会上</w:t>
      </w:r>
      <w:r w:rsidR="00F6137C">
        <w:rPr>
          <w:rFonts w:ascii="宋体" w:hAnsi="宋体" w:cs="宋体" w:hint="eastAsia"/>
          <w:sz w:val="32"/>
          <w:szCs w:val="32"/>
        </w:rPr>
        <w:t>，市河长制办公室，</w:t>
      </w:r>
      <w:r w:rsidR="009944D3">
        <w:rPr>
          <w:rFonts w:ascii="宋体" w:hAnsi="宋体" w:cs="宋体" w:hint="eastAsia"/>
          <w:sz w:val="32"/>
          <w:szCs w:val="32"/>
        </w:rPr>
        <w:t>市环保、水利、国土、林业、团市委等单位介绍开展河长制工作情况。中国农村研究院师生介绍</w:t>
      </w:r>
      <w:r w:rsidR="00EC6F14">
        <w:rPr>
          <w:rFonts w:ascii="宋体" w:hAnsi="宋体" w:cs="宋体" w:hint="eastAsia"/>
          <w:sz w:val="32"/>
          <w:szCs w:val="32"/>
        </w:rPr>
        <w:t>调研</w:t>
      </w:r>
      <w:r w:rsidR="009E60F5">
        <w:rPr>
          <w:rFonts w:ascii="宋体" w:hAnsi="宋体" w:cs="宋体" w:hint="eastAsia"/>
          <w:sz w:val="32"/>
          <w:szCs w:val="32"/>
        </w:rPr>
        <w:t>深化</w:t>
      </w:r>
      <w:r>
        <w:rPr>
          <w:rFonts w:ascii="宋体" w:hAnsi="宋体" w:cs="宋体" w:hint="eastAsia"/>
          <w:sz w:val="32"/>
          <w:szCs w:val="32"/>
        </w:rPr>
        <w:t>河长制</w:t>
      </w:r>
      <w:r w:rsidR="00EC6F14">
        <w:rPr>
          <w:rFonts w:ascii="宋体" w:hAnsi="宋体" w:cs="宋体" w:hint="eastAsia"/>
          <w:sz w:val="32"/>
          <w:szCs w:val="32"/>
        </w:rPr>
        <w:lastRenderedPageBreak/>
        <w:t>工作</w:t>
      </w:r>
      <w:r>
        <w:rPr>
          <w:rFonts w:ascii="宋体" w:hAnsi="宋体" w:cs="宋体" w:hint="eastAsia"/>
          <w:sz w:val="32"/>
          <w:szCs w:val="32"/>
        </w:rPr>
        <w:t>目的，并对我市深化河长制</w:t>
      </w:r>
      <w:r w:rsidR="00F6137C">
        <w:rPr>
          <w:rFonts w:ascii="宋体" w:hAnsi="宋体" w:cs="宋体" w:hint="eastAsia"/>
          <w:sz w:val="32"/>
          <w:szCs w:val="32"/>
        </w:rPr>
        <w:t>工作</w:t>
      </w:r>
      <w:r>
        <w:rPr>
          <w:rFonts w:ascii="宋体" w:hAnsi="宋体" w:cs="宋体" w:hint="eastAsia"/>
          <w:sz w:val="32"/>
          <w:szCs w:val="32"/>
        </w:rPr>
        <w:t>成立生态执法局和企业联动的创新做法表示肯定和关注。</w:t>
      </w:r>
      <w:r w:rsidR="009944D3">
        <w:rPr>
          <w:rFonts w:ascii="宋体" w:hAnsi="宋体" w:cs="宋体" w:hint="eastAsia"/>
          <w:sz w:val="32"/>
          <w:szCs w:val="32"/>
        </w:rPr>
        <w:t>座谈会后，清华大学中国农村研究院师生一行</w:t>
      </w:r>
      <w:r>
        <w:rPr>
          <w:rFonts w:ascii="宋体" w:hAnsi="宋体" w:cs="宋体" w:hint="eastAsia"/>
          <w:sz w:val="32"/>
          <w:szCs w:val="32"/>
        </w:rPr>
        <w:t>赴大田等地开展一周的实地调研。</w:t>
      </w:r>
    </w:p>
    <w:p w:rsidR="00C2743A" w:rsidRPr="000E0F33" w:rsidRDefault="00640084">
      <w:pPr>
        <w:rPr>
          <w:rFonts w:ascii="黑体" w:eastAsia="黑体" w:hAnsi="黑体" w:cs="Calibri"/>
          <w:b/>
          <w:color w:val="000000"/>
          <w:szCs w:val="21"/>
        </w:rPr>
      </w:pPr>
      <w:r w:rsidRPr="000E0F33">
        <w:rPr>
          <w:rFonts w:ascii="黑体" w:eastAsia="黑体" w:hAnsi="黑体" w:cs="楷体"/>
          <w:b/>
          <w:color w:val="FF0000"/>
          <w:kern w:val="0"/>
          <w:sz w:val="32"/>
          <w:szCs w:val="32"/>
          <w:shd w:val="clear" w:color="auto" w:fill="FFFFFF"/>
        </w:rPr>
        <w:t>【基层经验】</w:t>
      </w:r>
    </w:p>
    <w:p w:rsidR="007A7095" w:rsidRPr="000052FF" w:rsidRDefault="007A7095" w:rsidP="007A7095">
      <w:pPr>
        <w:spacing w:line="580" w:lineRule="exact"/>
        <w:jc w:val="center"/>
        <w:rPr>
          <w:rFonts w:ascii="黑体" w:eastAsia="黑体" w:hAnsi="黑体"/>
          <w:sz w:val="36"/>
          <w:szCs w:val="36"/>
        </w:rPr>
      </w:pPr>
      <w:r w:rsidRPr="000052FF">
        <w:rPr>
          <w:rFonts w:ascii="黑体" w:eastAsia="黑体" w:hAnsi="黑体"/>
          <w:sz w:val="36"/>
          <w:szCs w:val="36"/>
        </w:rPr>
        <w:t>沙县河长制工作</w:t>
      </w:r>
    </w:p>
    <w:p w:rsidR="007A7095" w:rsidRPr="00D2036F" w:rsidRDefault="007A7095" w:rsidP="00D2036F">
      <w:pPr>
        <w:spacing w:line="520" w:lineRule="exact"/>
        <w:ind w:firstLineChars="150" w:firstLine="480"/>
        <w:rPr>
          <w:rFonts w:asciiTheme="majorEastAsia" w:eastAsiaTheme="majorEastAsia" w:hAnsiTheme="majorEastAsia"/>
          <w:sz w:val="32"/>
          <w:szCs w:val="32"/>
        </w:rPr>
      </w:pPr>
      <w:r w:rsidRPr="00D2036F">
        <w:rPr>
          <w:rFonts w:asciiTheme="majorEastAsia" w:eastAsiaTheme="majorEastAsia" w:hAnsiTheme="majorEastAsia" w:hint="eastAsia"/>
          <w:sz w:val="32"/>
          <w:szCs w:val="32"/>
        </w:rPr>
        <w:t xml:space="preserve"> </w:t>
      </w:r>
      <w:r w:rsidR="00BB2B5D" w:rsidRPr="00D2036F">
        <w:rPr>
          <w:rFonts w:asciiTheme="majorEastAsia" w:eastAsiaTheme="majorEastAsia" w:hAnsiTheme="majorEastAsia" w:hint="eastAsia"/>
          <w:sz w:val="32"/>
          <w:szCs w:val="32"/>
        </w:rPr>
        <w:t>一、</w:t>
      </w:r>
      <w:r w:rsidR="00F6137C" w:rsidRPr="00D2036F">
        <w:rPr>
          <w:rFonts w:asciiTheme="majorEastAsia" w:eastAsiaTheme="majorEastAsia" w:hAnsiTheme="majorEastAsia"/>
          <w:sz w:val="32"/>
          <w:szCs w:val="32"/>
        </w:rPr>
        <w:t>构建</w:t>
      </w:r>
      <w:r w:rsidRPr="00D2036F">
        <w:rPr>
          <w:rFonts w:asciiTheme="majorEastAsia" w:eastAsiaTheme="majorEastAsia" w:hAnsiTheme="majorEastAsia"/>
          <w:sz w:val="32"/>
          <w:szCs w:val="32"/>
        </w:rPr>
        <w:t>机制</w:t>
      </w:r>
    </w:p>
    <w:p w:rsidR="00BB2B5D" w:rsidRDefault="007A7095" w:rsidP="00BB2B5D">
      <w:pPr>
        <w:spacing w:line="520" w:lineRule="exact"/>
        <w:ind w:firstLineChars="200" w:firstLine="640"/>
        <w:rPr>
          <w:rFonts w:asciiTheme="minorEastAsia" w:eastAsiaTheme="minorEastAsia" w:hAnsiTheme="minorEastAsia"/>
          <w:spacing w:val="-6"/>
          <w:kern w:val="0"/>
          <w:sz w:val="32"/>
          <w:szCs w:val="32"/>
        </w:rPr>
      </w:pPr>
      <w:r w:rsidRPr="00BB2B5D">
        <w:rPr>
          <w:rFonts w:asciiTheme="minorEastAsia" w:eastAsiaTheme="minorEastAsia" w:hAnsiTheme="minorEastAsia"/>
          <w:sz w:val="32"/>
          <w:szCs w:val="32"/>
        </w:rPr>
        <w:t>建立组织架构。</w:t>
      </w:r>
      <w:r w:rsidRPr="004002F0">
        <w:rPr>
          <w:rFonts w:asciiTheme="minorEastAsia" w:eastAsiaTheme="minorEastAsia" w:hAnsiTheme="minorEastAsia"/>
          <w:spacing w:val="-6"/>
          <w:kern w:val="0"/>
          <w:sz w:val="32"/>
          <w:szCs w:val="32"/>
        </w:rPr>
        <w:t>构建县、乡、村三级架构五级河长+专管员的长效管理机制。将全境60条河流全部纳入河长制管理，招募162名河道专管员负责河道巡查、保洁等工作，实现所有河道</w:t>
      </w:r>
      <w:proofErr w:type="gramStart"/>
      <w:r w:rsidRPr="004002F0">
        <w:rPr>
          <w:rFonts w:asciiTheme="minorEastAsia" w:eastAsiaTheme="minorEastAsia" w:hAnsiTheme="minorEastAsia"/>
          <w:spacing w:val="-6"/>
          <w:kern w:val="0"/>
          <w:sz w:val="32"/>
          <w:szCs w:val="32"/>
        </w:rPr>
        <w:t>专管员全覆盖</w:t>
      </w:r>
      <w:proofErr w:type="gramEnd"/>
      <w:r w:rsidRPr="004002F0">
        <w:rPr>
          <w:rFonts w:asciiTheme="minorEastAsia" w:eastAsiaTheme="minorEastAsia" w:hAnsiTheme="minorEastAsia"/>
          <w:spacing w:val="-6"/>
          <w:kern w:val="0"/>
          <w:sz w:val="32"/>
          <w:szCs w:val="32"/>
        </w:rPr>
        <w:t>。</w:t>
      </w:r>
    </w:p>
    <w:p w:rsidR="007A7095" w:rsidRPr="004002F0" w:rsidRDefault="007A7095" w:rsidP="00BB2B5D">
      <w:pPr>
        <w:spacing w:line="520" w:lineRule="exact"/>
        <w:ind w:firstLineChars="200" w:firstLine="640"/>
        <w:rPr>
          <w:rFonts w:asciiTheme="minorEastAsia" w:eastAsiaTheme="minorEastAsia" w:hAnsiTheme="minorEastAsia"/>
          <w:b/>
          <w:spacing w:val="-6"/>
          <w:kern w:val="0"/>
          <w:sz w:val="32"/>
          <w:szCs w:val="32"/>
        </w:rPr>
      </w:pPr>
      <w:r w:rsidRPr="00BB2B5D">
        <w:rPr>
          <w:rFonts w:asciiTheme="minorEastAsia" w:eastAsiaTheme="minorEastAsia" w:hAnsiTheme="minorEastAsia"/>
          <w:sz w:val="32"/>
          <w:szCs w:val="32"/>
        </w:rPr>
        <w:t>完善工作机制。</w:t>
      </w:r>
      <w:r w:rsidRPr="004002F0">
        <w:rPr>
          <w:rFonts w:asciiTheme="minorEastAsia" w:eastAsiaTheme="minorEastAsia" w:hAnsiTheme="minorEastAsia"/>
          <w:spacing w:val="-6"/>
          <w:kern w:val="0"/>
          <w:sz w:val="32"/>
          <w:szCs w:val="32"/>
        </w:rPr>
        <w:t>制定《沙县全面深化河长制实施方案》《沙县河长制工作考评办法》，将考核结果与干部使用、生态补偿、以奖代补、项目申报相挂钩，纳入政府绩效考评和领导干部自然资源资产离任审计内容。</w:t>
      </w:r>
    </w:p>
    <w:p w:rsidR="00A11A7B" w:rsidRDefault="00510CBE" w:rsidP="00BB2B5D">
      <w:pPr>
        <w:spacing w:line="520" w:lineRule="exact"/>
        <w:ind w:firstLineChars="200" w:firstLine="640"/>
        <w:rPr>
          <w:rFonts w:eastAsia="方正仿宋简体"/>
          <w:spacing w:val="-6"/>
          <w:kern w:val="0"/>
          <w:sz w:val="32"/>
          <w:szCs w:val="32"/>
        </w:rPr>
      </w:pPr>
      <w:r>
        <w:rPr>
          <w:rFonts w:asciiTheme="minorEastAsia" w:eastAsiaTheme="minorEastAsia" w:hAnsiTheme="minorEastAsia"/>
          <w:noProof/>
          <w:sz w:val="32"/>
          <w:szCs w:val="32"/>
        </w:rPr>
        <w:drawing>
          <wp:anchor distT="0" distB="0" distL="114300" distR="114300" simplePos="0" relativeHeight="251660288" behindDoc="1" locked="0" layoutInCell="1" allowOverlap="1">
            <wp:simplePos x="0" y="0"/>
            <wp:positionH relativeFrom="column">
              <wp:posOffset>1466850</wp:posOffset>
            </wp:positionH>
            <wp:positionV relativeFrom="paragraph">
              <wp:posOffset>536575</wp:posOffset>
            </wp:positionV>
            <wp:extent cx="3863975" cy="2609850"/>
            <wp:effectExtent l="19050" t="0" r="3175" b="0"/>
            <wp:wrapTight wrapText="bothSides">
              <wp:wrapPolygon edited="0">
                <wp:start x="-106" y="0"/>
                <wp:lineTo x="-106" y="21442"/>
                <wp:lineTo x="21618" y="21442"/>
                <wp:lineTo x="21618" y="0"/>
                <wp:lineTo x="-106" y="0"/>
              </wp:wrapPolygon>
            </wp:wrapTight>
            <wp:docPr id="1" name="图片 1" descr="C:\报市简报材料\报市简报材料\简报2期及配图\保护母新河青春河小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报市简报材料\报市简报材料\简报2期及配图\保护母新河青春河小二.jpg"/>
                    <pic:cNvPicPr>
                      <a:picLocks noChangeAspect="1" noChangeArrowheads="1"/>
                    </pic:cNvPicPr>
                  </pic:nvPicPr>
                  <pic:blipFill>
                    <a:blip r:embed="rId9" cstate="print"/>
                    <a:srcRect/>
                    <a:stretch>
                      <a:fillRect/>
                    </a:stretch>
                  </pic:blipFill>
                  <pic:spPr bwMode="auto">
                    <a:xfrm>
                      <a:off x="0" y="0"/>
                      <a:ext cx="3863975" cy="2609850"/>
                    </a:xfrm>
                    <a:prstGeom prst="rect">
                      <a:avLst/>
                    </a:prstGeom>
                    <a:noFill/>
                    <a:ln w="9525">
                      <a:noFill/>
                      <a:miter lim="800000"/>
                      <a:headEnd/>
                      <a:tailEnd/>
                    </a:ln>
                  </pic:spPr>
                </pic:pic>
              </a:graphicData>
            </a:graphic>
          </wp:anchor>
        </w:drawing>
      </w:r>
      <w:r w:rsidR="007A7095" w:rsidRPr="00BB2B5D">
        <w:rPr>
          <w:rFonts w:asciiTheme="minorEastAsia" w:eastAsiaTheme="minorEastAsia" w:hAnsiTheme="minorEastAsia"/>
          <w:sz w:val="32"/>
          <w:szCs w:val="32"/>
        </w:rPr>
        <w:t>引导社会参与。</w:t>
      </w:r>
      <w:r w:rsidR="007A7095" w:rsidRPr="004002F0">
        <w:rPr>
          <w:rFonts w:asciiTheme="minorEastAsia" w:eastAsiaTheme="minorEastAsia" w:hAnsiTheme="minorEastAsia"/>
          <w:spacing w:val="-6"/>
          <w:kern w:val="0"/>
          <w:sz w:val="32"/>
          <w:szCs w:val="32"/>
        </w:rPr>
        <w:t>联合县总工会、团县委、教育局、</w:t>
      </w:r>
      <w:proofErr w:type="gramStart"/>
      <w:r w:rsidR="007A7095" w:rsidRPr="004002F0">
        <w:rPr>
          <w:rFonts w:asciiTheme="minorEastAsia" w:eastAsiaTheme="minorEastAsia" w:hAnsiTheme="minorEastAsia"/>
          <w:spacing w:val="-6"/>
          <w:kern w:val="0"/>
          <w:sz w:val="32"/>
          <w:szCs w:val="32"/>
        </w:rPr>
        <w:t>文广局等</w:t>
      </w:r>
      <w:proofErr w:type="gramEnd"/>
      <w:r w:rsidR="007A7095" w:rsidRPr="004002F0">
        <w:rPr>
          <w:rFonts w:asciiTheme="minorEastAsia" w:eastAsiaTheme="minorEastAsia" w:hAnsiTheme="minorEastAsia"/>
          <w:spacing w:val="-6"/>
          <w:kern w:val="0"/>
          <w:sz w:val="32"/>
          <w:szCs w:val="32"/>
        </w:rPr>
        <w:t>单位，通过与教育局在全县中小学校开展“保护水资源，从我做起”活动，与团县委联合在全县开展“争当河小二、碧水绕金沙”专项行动，与县总工会深入园区企业开展送法进企业、举办</w:t>
      </w:r>
      <w:r w:rsidR="007A7095" w:rsidRPr="004002F0">
        <w:rPr>
          <w:rFonts w:asciiTheme="minorEastAsia" w:eastAsiaTheme="minorEastAsia" w:hAnsiTheme="minorEastAsia"/>
          <w:spacing w:val="-6"/>
          <w:kern w:val="0"/>
          <w:sz w:val="32"/>
          <w:szCs w:val="32"/>
        </w:rPr>
        <w:lastRenderedPageBreak/>
        <w:t>“河长杯”篮球赛等系列活动，引导多部门共同参与。</w:t>
      </w:r>
      <w:r w:rsidR="00A11A7B" w:rsidRPr="00A11A7B">
        <w:rPr>
          <w:rFonts w:asciiTheme="majorEastAsia" w:eastAsiaTheme="majorEastAsia" w:hAnsiTheme="majorEastAsia"/>
          <w:spacing w:val="-6"/>
          <w:kern w:val="0"/>
          <w:sz w:val="32"/>
          <w:szCs w:val="32"/>
        </w:rPr>
        <w:t>大力营造宣传氛</w:t>
      </w:r>
      <w:r w:rsidR="00A11A7B" w:rsidRPr="00A11A7B">
        <w:rPr>
          <w:rFonts w:asciiTheme="majorEastAsia" w:eastAsiaTheme="majorEastAsia" w:hAnsiTheme="majorEastAsia" w:hint="eastAsia"/>
          <w:spacing w:val="-6"/>
          <w:kern w:val="0"/>
          <w:sz w:val="32"/>
          <w:szCs w:val="32"/>
        </w:rPr>
        <w:t>围</w:t>
      </w:r>
      <w:r w:rsidR="00A11A7B" w:rsidRPr="00A11A7B">
        <w:rPr>
          <w:rFonts w:asciiTheme="majorEastAsia" w:eastAsiaTheme="majorEastAsia" w:hAnsiTheme="majorEastAsia"/>
          <w:spacing w:val="-6"/>
          <w:kern w:val="0"/>
          <w:sz w:val="32"/>
          <w:szCs w:val="32"/>
        </w:rPr>
        <w:t>，增强群众对河长制工作参与意识。</w:t>
      </w:r>
    </w:p>
    <w:p w:rsidR="007A7095" w:rsidRPr="00D2036F" w:rsidRDefault="00BB2B5D" w:rsidP="00A11A7B">
      <w:pPr>
        <w:spacing w:line="520" w:lineRule="exact"/>
        <w:ind w:firstLineChars="200" w:firstLine="616"/>
        <w:rPr>
          <w:rFonts w:asciiTheme="majorEastAsia" w:eastAsiaTheme="majorEastAsia" w:hAnsiTheme="majorEastAsia"/>
          <w:spacing w:val="-6"/>
          <w:kern w:val="0"/>
          <w:sz w:val="32"/>
          <w:szCs w:val="32"/>
        </w:rPr>
      </w:pPr>
      <w:r w:rsidRPr="00D2036F">
        <w:rPr>
          <w:rFonts w:asciiTheme="majorEastAsia" w:eastAsiaTheme="majorEastAsia" w:hAnsiTheme="majorEastAsia" w:hint="eastAsia"/>
          <w:spacing w:val="-6"/>
          <w:kern w:val="0"/>
          <w:sz w:val="32"/>
          <w:szCs w:val="32"/>
        </w:rPr>
        <w:t>二、</w:t>
      </w:r>
      <w:r w:rsidR="007A7095" w:rsidRPr="00D2036F">
        <w:rPr>
          <w:rFonts w:asciiTheme="majorEastAsia" w:eastAsiaTheme="majorEastAsia" w:hAnsiTheme="majorEastAsia"/>
          <w:sz w:val="32"/>
          <w:szCs w:val="32"/>
        </w:rPr>
        <w:t>强化两类治理</w:t>
      </w:r>
    </w:p>
    <w:p w:rsidR="008867F9" w:rsidRDefault="00BB2B5D" w:rsidP="00510CBE">
      <w:pPr>
        <w:spacing w:line="520" w:lineRule="exact"/>
        <w:ind w:firstLineChars="200" w:firstLine="616"/>
        <w:rPr>
          <w:rFonts w:asciiTheme="minorEastAsia" w:eastAsiaTheme="minorEastAsia" w:hAnsiTheme="minorEastAsia"/>
          <w:spacing w:val="-6"/>
          <w:kern w:val="0"/>
          <w:sz w:val="32"/>
          <w:szCs w:val="32"/>
        </w:rPr>
      </w:pPr>
      <w:r>
        <w:rPr>
          <w:rFonts w:asciiTheme="minorEastAsia" w:eastAsiaTheme="minorEastAsia" w:hAnsiTheme="minorEastAsia" w:hint="eastAsia"/>
          <w:spacing w:val="-6"/>
          <w:kern w:val="0"/>
          <w:sz w:val="32"/>
          <w:szCs w:val="32"/>
        </w:rPr>
        <w:t>强化</w:t>
      </w:r>
      <w:r w:rsidR="00A11A7B">
        <w:rPr>
          <w:rFonts w:asciiTheme="minorEastAsia" w:eastAsiaTheme="minorEastAsia" w:hAnsiTheme="minorEastAsia" w:hint="eastAsia"/>
          <w:spacing w:val="-6"/>
          <w:kern w:val="0"/>
          <w:sz w:val="32"/>
          <w:szCs w:val="32"/>
        </w:rPr>
        <w:t>污染源治理。加强工业污染治理、农业面源污染治理、</w:t>
      </w:r>
      <w:r w:rsidR="008867F9" w:rsidRPr="008867F9">
        <w:rPr>
          <w:rFonts w:asciiTheme="minorEastAsia" w:eastAsiaTheme="minorEastAsia" w:hAnsiTheme="minorEastAsia" w:hint="eastAsia"/>
          <w:spacing w:val="-6"/>
          <w:kern w:val="0"/>
          <w:sz w:val="32"/>
          <w:szCs w:val="32"/>
        </w:rPr>
        <w:t>生活污染治理。</w:t>
      </w:r>
      <w:r>
        <w:rPr>
          <w:rFonts w:asciiTheme="minorEastAsia" w:eastAsiaTheme="minorEastAsia" w:hAnsiTheme="minorEastAsia" w:hint="eastAsia"/>
          <w:spacing w:val="-6"/>
          <w:kern w:val="0"/>
          <w:sz w:val="32"/>
          <w:szCs w:val="32"/>
        </w:rPr>
        <w:t>强化</w:t>
      </w:r>
      <w:r w:rsidR="00A11A7B">
        <w:rPr>
          <w:rFonts w:asciiTheme="minorEastAsia" w:eastAsiaTheme="minorEastAsia" w:hAnsiTheme="minorEastAsia" w:hint="eastAsia"/>
          <w:spacing w:val="-6"/>
          <w:kern w:val="0"/>
          <w:sz w:val="32"/>
          <w:szCs w:val="32"/>
        </w:rPr>
        <w:t>河道专项治理。加强水生态修复治理、水土流失治理、采砂制砂治理、</w:t>
      </w:r>
      <w:r w:rsidR="008867F9" w:rsidRPr="008867F9">
        <w:rPr>
          <w:rFonts w:asciiTheme="minorEastAsia" w:eastAsiaTheme="minorEastAsia" w:hAnsiTheme="minorEastAsia" w:hint="eastAsia"/>
          <w:spacing w:val="-6"/>
          <w:kern w:val="0"/>
          <w:sz w:val="32"/>
          <w:szCs w:val="32"/>
        </w:rPr>
        <w:t>河道日常管护。</w:t>
      </w:r>
    </w:p>
    <w:p w:rsidR="007A7095" w:rsidRPr="00D2036F" w:rsidRDefault="00BB2B5D" w:rsidP="00D2036F">
      <w:pPr>
        <w:spacing w:line="520" w:lineRule="exact"/>
        <w:ind w:firstLineChars="200" w:firstLine="616"/>
        <w:rPr>
          <w:rFonts w:asciiTheme="majorEastAsia" w:eastAsiaTheme="majorEastAsia" w:hAnsiTheme="majorEastAsia"/>
          <w:sz w:val="32"/>
          <w:szCs w:val="32"/>
        </w:rPr>
      </w:pPr>
      <w:r w:rsidRPr="00D2036F">
        <w:rPr>
          <w:rFonts w:asciiTheme="majorEastAsia" w:eastAsiaTheme="majorEastAsia" w:hAnsiTheme="majorEastAsia" w:hint="eastAsia"/>
          <w:spacing w:val="-6"/>
          <w:kern w:val="0"/>
          <w:sz w:val="32"/>
          <w:szCs w:val="32"/>
        </w:rPr>
        <w:t>三、</w:t>
      </w:r>
      <w:r w:rsidR="007A7095" w:rsidRPr="00D2036F">
        <w:rPr>
          <w:rFonts w:asciiTheme="majorEastAsia" w:eastAsiaTheme="majorEastAsia" w:hAnsiTheme="majorEastAsia"/>
          <w:sz w:val="32"/>
          <w:szCs w:val="32"/>
        </w:rPr>
        <w:t>实施三项创新</w:t>
      </w:r>
    </w:p>
    <w:p w:rsidR="007A7095" w:rsidRPr="004002F0" w:rsidRDefault="007A7095" w:rsidP="00CB1817">
      <w:pPr>
        <w:spacing w:line="520" w:lineRule="exact"/>
        <w:ind w:firstLineChars="200" w:firstLine="640"/>
        <w:rPr>
          <w:rFonts w:asciiTheme="minorEastAsia" w:eastAsiaTheme="minorEastAsia" w:hAnsiTheme="minorEastAsia"/>
          <w:spacing w:val="-6"/>
          <w:kern w:val="0"/>
          <w:sz w:val="32"/>
          <w:szCs w:val="32"/>
        </w:rPr>
      </w:pPr>
      <w:r w:rsidRPr="00CB1817">
        <w:rPr>
          <w:rFonts w:asciiTheme="minorEastAsia" w:eastAsiaTheme="minorEastAsia" w:hAnsiTheme="minorEastAsia"/>
          <w:sz w:val="32"/>
          <w:szCs w:val="32"/>
        </w:rPr>
        <w:t>组建“一河多长”管护队伍。</w:t>
      </w:r>
      <w:r w:rsidRPr="004002F0">
        <w:rPr>
          <w:rFonts w:asciiTheme="minorEastAsia" w:eastAsiaTheme="minorEastAsia" w:hAnsiTheme="minorEastAsia"/>
          <w:spacing w:val="-6"/>
          <w:kern w:val="0"/>
          <w:sz w:val="32"/>
          <w:szCs w:val="32"/>
        </w:rPr>
        <w:t>将水库巡查员、生态公益林管护员、村卫</w:t>
      </w:r>
      <w:r w:rsidR="00A11A7B">
        <w:rPr>
          <w:rFonts w:asciiTheme="minorEastAsia" w:eastAsiaTheme="minorEastAsia" w:hAnsiTheme="minorEastAsia"/>
          <w:spacing w:val="-6"/>
          <w:kern w:val="0"/>
          <w:sz w:val="32"/>
          <w:szCs w:val="32"/>
        </w:rPr>
        <w:t>生保洁员等人员的职责与河道专管员的职责优化整合</w:t>
      </w:r>
      <w:r w:rsidR="00A11A7B">
        <w:rPr>
          <w:rFonts w:asciiTheme="minorEastAsia" w:eastAsiaTheme="minorEastAsia" w:hAnsiTheme="minorEastAsia" w:hint="eastAsia"/>
          <w:spacing w:val="-6"/>
          <w:kern w:val="0"/>
          <w:sz w:val="32"/>
          <w:szCs w:val="32"/>
        </w:rPr>
        <w:t>、</w:t>
      </w:r>
      <w:r w:rsidR="00BB2B5D">
        <w:rPr>
          <w:rFonts w:asciiTheme="minorEastAsia" w:eastAsiaTheme="minorEastAsia" w:hAnsiTheme="minorEastAsia"/>
          <w:spacing w:val="-6"/>
          <w:kern w:val="0"/>
          <w:sz w:val="32"/>
          <w:szCs w:val="32"/>
        </w:rPr>
        <w:t>工资待遇叠加，为每</w:t>
      </w:r>
      <w:r w:rsidR="00BB2B5D">
        <w:rPr>
          <w:rFonts w:asciiTheme="minorEastAsia" w:eastAsiaTheme="minorEastAsia" w:hAnsiTheme="minorEastAsia" w:hint="eastAsia"/>
          <w:spacing w:val="-6"/>
          <w:kern w:val="0"/>
          <w:sz w:val="32"/>
          <w:szCs w:val="32"/>
        </w:rPr>
        <w:t>位</w:t>
      </w:r>
      <w:r w:rsidRPr="004002F0">
        <w:rPr>
          <w:rFonts w:asciiTheme="minorEastAsia" w:eastAsiaTheme="minorEastAsia" w:hAnsiTheme="minorEastAsia"/>
          <w:spacing w:val="-6"/>
          <w:kern w:val="0"/>
          <w:sz w:val="32"/>
          <w:szCs w:val="32"/>
        </w:rPr>
        <w:t>河道专管员投保，厘清责任边界，落实一人多岗制度</w:t>
      </w:r>
      <w:r w:rsidR="00BB2B5D">
        <w:rPr>
          <w:rFonts w:asciiTheme="minorEastAsia" w:eastAsiaTheme="minorEastAsia" w:hAnsiTheme="minorEastAsia"/>
          <w:spacing w:val="-6"/>
          <w:kern w:val="0"/>
          <w:sz w:val="32"/>
          <w:szCs w:val="32"/>
        </w:rPr>
        <w:t>，</w:t>
      </w:r>
      <w:r w:rsidRPr="004002F0">
        <w:rPr>
          <w:rFonts w:asciiTheme="minorEastAsia" w:eastAsiaTheme="minorEastAsia" w:hAnsiTheme="minorEastAsia"/>
          <w:spacing w:val="-6"/>
          <w:kern w:val="0"/>
          <w:sz w:val="32"/>
          <w:szCs w:val="32"/>
        </w:rPr>
        <w:t>稳定管护队伍。由各村主干、河段长兼任监督员。</w:t>
      </w:r>
    </w:p>
    <w:p w:rsidR="007A7095" w:rsidRPr="004002F0" w:rsidRDefault="007A7095" w:rsidP="00CB1817">
      <w:pPr>
        <w:spacing w:line="520" w:lineRule="exact"/>
        <w:ind w:firstLineChars="200" w:firstLine="640"/>
        <w:rPr>
          <w:rFonts w:asciiTheme="minorEastAsia" w:eastAsiaTheme="minorEastAsia" w:hAnsiTheme="minorEastAsia"/>
          <w:b/>
          <w:sz w:val="32"/>
          <w:szCs w:val="32"/>
        </w:rPr>
      </w:pPr>
      <w:r w:rsidRPr="00CB1817">
        <w:rPr>
          <w:rFonts w:asciiTheme="minorEastAsia" w:eastAsiaTheme="minorEastAsia" w:hAnsiTheme="minorEastAsia"/>
          <w:sz w:val="32"/>
          <w:szCs w:val="32"/>
        </w:rPr>
        <w:t>建立河道管护智能化调度平台。</w:t>
      </w:r>
      <w:r w:rsidRPr="004002F0">
        <w:rPr>
          <w:rFonts w:asciiTheme="minorEastAsia" w:eastAsiaTheme="minorEastAsia" w:hAnsiTheme="minorEastAsia"/>
          <w:spacing w:val="-6"/>
          <w:kern w:val="0"/>
          <w:sz w:val="32"/>
          <w:szCs w:val="32"/>
        </w:rPr>
        <w:t>实行河道管护片区网格化、信息化管理。给每位河道专管员配备巡查定位手机、保洁工具、救生衣和工作记录簿，实时监控河道专管员的巡</w:t>
      </w:r>
      <w:proofErr w:type="gramStart"/>
      <w:r w:rsidRPr="004002F0">
        <w:rPr>
          <w:rFonts w:asciiTheme="minorEastAsia" w:eastAsiaTheme="minorEastAsia" w:hAnsiTheme="minorEastAsia"/>
          <w:spacing w:val="-6"/>
          <w:kern w:val="0"/>
          <w:sz w:val="32"/>
          <w:szCs w:val="32"/>
        </w:rPr>
        <w:t>河情况</w:t>
      </w:r>
      <w:proofErr w:type="gramEnd"/>
      <w:r w:rsidRPr="004002F0">
        <w:rPr>
          <w:rFonts w:asciiTheme="minorEastAsia" w:eastAsiaTheme="minorEastAsia" w:hAnsiTheme="minorEastAsia"/>
          <w:spacing w:val="-6"/>
          <w:kern w:val="0"/>
          <w:sz w:val="32"/>
          <w:szCs w:val="32"/>
        </w:rPr>
        <w:t>和工作轨迹，确保人员到岗履职。</w:t>
      </w:r>
    </w:p>
    <w:p w:rsidR="007A7095" w:rsidRPr="004002F0" w:rsidRDefault="007A7095" w:rsidP="00CB1817">
      <w:pPr>
        <w:spacing w:line="520" w:lineRule="exact"/>
        <w:ind w:firstLineChars="200" w:firstLine="640"/>
        <w:rPr>
          <w:rFonts w:asciiTheme="minorEastAsia" w:eastAsiaTheme="minorEastAsia" w:hAnsiTheme="minorEastAsia"/>
          <w:spacing w:val="-6"/>
          <w:kern w:val="0"/>
          <w:sz w:val="32"/>
          <w:szCs w:val="32"/>
        </w:rPr>
      </w:pPr>
      <w:r w:rsidRPr="00CB1817">
        <w:rPr>
          <w:rFonts w:asciiTheme="minorEastAsia" w:eastAsiaTheme="minorEastAsia" w:hAnsiTheme="minorEastAsia"/>
          <w:sz w:val="32"/>
          <w:szCs w:val="32"/>
        </w:rPr>
        <w:t>探索组建生态综合执法局。</w:t>
      </w:r>
      <w:r w:rsidRPr="004002F0">
        <w:rPr>
          <w:rFonts w:asciiTheme="minorEastAsia" w:eastAsiaTheme="minorEastAsia" w:hAnsiTheme="minorEastAsia"/>
          <w:spacing w:val="-6"/>
          <w:kern w:val="0"/>
          <w:sz w:val="32"/>
          <w:szCs w:val="32"/>
        </w:rPr>
        <w:t>组建</w:t>
      </w:r>
      <w:r w:rsidR="00BB2B5D">
        <w:rPr>
          <w:rFonts w:asciiTheme="minorEastAsia" w:eastAsiaTheme="minorEastAsia" w:hAnsiTheme="minorEastAsia"/>
          <w:spacing w:val="-6"/>
          <w:kern w:val="0"/>
          <w:sz w:val="32"/>
          <w:szCs w:val="32"/>
        </w:rPr>
        <w:t>生态</w:t>
      </w:r>
      <w:r w:rsidR="00A11A7B">
        <w:rPr>
          <w:rFonts w:asciiTheme="minorEastAsia" w:eastAsiaTheme="minorEastAsia" w:hAnsiTheme="minorEastAsia"/>
          <w:spacing w:val="-6"/>
          <w:kern w:val="0"/>
          <w:sz w:val="32"/>
          <w:szCs w:val="32"/>
        </w:rPr>
        <w:t>综合执法局</w:t>
      </w:r>
      <w:r w:rsidR="00A11A7B">
        <w:rPr>
          <w:rFonts w:asciiTheme="minorEastAsia" w:eastAsiaTheme="minorEastAsia" w:hAnsiTheme="minorEastAsia" w:hint="eastAsia"/>
          <w:spacing w:val="-6"/>
          <w:kern w:val="0"/>
          <w:sz w:val="32"/>
          <w:szCs w:val="32"/>
        </w:rPr>
        <w:t>，</w:t>
      </w:r>
      <w:r w:rsidR="00BB2B5D">
        <w:rPr>
          <w:rFonts w:asciiTheme="minorEastAsia" w:eastAsiaTheme="minorEastAsia" w:hAnsiTheme="minorEastAsia"/>
          <w:spacing w:val="-6"/>
          <w:kern w:val="0"/>
          <w:sz w:val="32"/>
          <w:szCs w:val="32"/>
        </w:rPr>
        <w:t>关于相对集中生态领域行政处罚权的申报材料</w:t>
      </w:r>
      <w:r w:rsidRPr="004002F0">
        <w:rPr>
          <w:rFonts w:asciiTheme="minorEastAsia" w:eastAsiaTheme="minorEastAsia" w:hAnsiTheme="minorEastAsia"/>
          <w:spacing w:val="-6"/>
          <w:kern w:val="0"/>
          <w:sz w:val="32"/>
          <w:szCs w:val="32"/>
        </w:rPr>
        <w:t>按法定程序通过县政府常务会研究通过，并上报市政府法制办转报至省法制办，待省政府常务会议通过后即可挂牌运作。</w:t>
      </w:r>
    </w:p>
    <w:p w:rsidR="007A7095" w:rsidRPr="00D2036F" w:rsidRDefault="00BB2B5D" w:rsidP="00D2036F">
      <w:pPr>
        <w:spacing w:line="520" w:lineRule="exact"/>
        <w:ind w:firstLineChars="200" w:firstLine="640"/>
        <w:rPr>
          <w:rFonts w:asciiTheme="minorEastAsia" w:eastAsiaTheme="minorEastAsia" w:hAnsiTheme="minorEastAsia"/>
          <w:sz w:val="32"/>
          <w:szCs w:val="32"/>
        </w:rPr>
      </w:pPr>
      <w:r w:rsidRPr="00D2036F">
        <w:rPr>
          <w:rFonts w:asciiTheme="minorEastAsia" w:eastAsiaTheme="minorEastAsia" w:hAnsiTheme="minorEastAsia" w:hint="eastAsia"/>
          <w:sz w:val="32"/>
          <w:szCs w:val="32"/>
        </w:rPr>
        <w:t>四、</w:t>
      </w:r>
      <w:r w:rsidR="007A7095" w:rsidRPr="00D2036F">
        <w:rPr>
          <w:rFonts w:asciiTheme="minorEastAsia" w:eastAsiaTheme="minorEastAsia" w:hAnsiTheme="minorEastAsia"/>
          <w:sz w:val="32"/>
          <w:szCs w:val="32"/>
        </w:rPr>
        <w:t>形成“四个格局”</w:t>
      </w:r>
    </w:p>
    <w:p w:rsidR="007A7095" w:rsidRPr="004002F0" w:rsidRDefault="007A7095" w:rsidP="00CB1817">
      <w:pPr>
        <w:spacing w:line="520" w:lineRule="exact"/>
        <w:ind w:firstLineChars="200" w:firstLine="640"/>
        <w:rPr>
          <w:rFonts w:asciiTheme="minorEastAsia" w:eastAsiaTheme="minorEastAsia" w:hAnsiTheme="minorEastAsia"/>
          <w:b/>
          <w:spacing w:val="-6"/>
          <w:kern w:val="0"/>
          <w:sz w:val="32"/>
          <w:szCs w:val="32"/>
        </w:rPr>
      </w:pPr>
      <w:r w:rsidRPr="00CB1817">
        <w:rPr>
          <w:rFonts w:asciiTheme="minorEastAsia" w:eastAsiaTheme="minorEastAsia" w:hAnsiTheme="minorEastAsia"/>
          <w:sz w:val="32"/>
          <w:szCs w:val="32"/>
        </w:rPr>
        <w:t>河面有人管护。</w:t>
      </w:r>
      <w:r w:rsidR="00BB2B5D">
        <w:rPr>
          <w:rFonts w:asciiTheme="minorEastAsia" w:eastAsiaTheme="minorEastAsia" w:hAnsiTheme="minorEastAsia"/>
          <w:spacing w:val="-6"/>
          <w:kern w:val="0"/>
          <w:sz w:val="32"/>
          <w:szCs w:val="32"/>
        </w:rPr>
        <w:t>全县河道专管员</w:t>
      </w:r>
      <w:r w:rsidRPr="004002F0">
        <w:rPr>
          <w:rFonts w:asciiTheme="minorEastAsia" w:eastAsiaTheme="minorEastAsia" w:hAnsiTheme="minorEastAsia"/>
          <w:spacing w:val="-6"/>
          <w:kern w:val="0"/>
          <w:sz w:val="32"/>
          <w:szCs w:val="32"/>
        </w:rPr>
        <w:t>到</w:t>
      </w:r>
      <w:r w:rsidR="00BB2B5D">
        <w:rPr>
          <w:rFonts w:asciiTheme="minorEastAsia" w:eastAsiaTheme="minorEastAsia" w:hAnsiTheme="minorEastAsia"/>
          <w:spacing w:val="-6"/>
          <w:kern w:val="0"/>
          <w:sz w:val="32"/>
          <w:szCs w:val="32"/>
        </w:rPr>
        <w:t>位上岗开展管护工作，各村主干、河段长负责对河道</w:t>
      </w:r>
      <w:proofErr w:type="gramStart"/>
      <w:r w:rsidR="00BB2B5D">
        <w:rPr>
          <w:rFonts w:asciiTheme="minorEastAsia" w:eastAsiaTheme="minorEastAsia" w:hAnsiTheme="minorEastAsia"/>
          <w:spacing w:val="-6"/>
          <w:kern w:val="0"/>
          <w:sz w:val="32"/>
          <w:szCs w:val="32"/>
        </w:rPr>
        <w:t>专管员工</w:t>
      </w:r>
      <w:proofErr w:type="gramEnd"/>
      <w:r w:rsidR="00BB2B5D">
        <w:rPr>
          <w:rFonts w:asciiTheme="minorEastAsia" w:eastAsiaTheme="minorEastAsia" w:hAnsiTheme="minorEastAsia"/>
          <w:spacing w:val="-6"/>
          <w:kern w:val="0"/>
          <w:sz w:val="32"/>
          <w:szCs w:val="32"/>
        </w:rPr>
        <w:t>作情况</w:t>
      </w:r>
      <w:r w:rsidRPr="004002F0">
        <w:rPr>
          <w:rFonts w:asciiTheme="minorEastAsia" w:eastAsiaTheme="minorEastAsia" w:hAnsiTheme="minorEastAsia"/>
          <w:spacing w:val="-6"/>
          <w:kern w:val="0"/>
          <w:sz w:val="32"/>
          <w:szCs w:val="32"/>
        </w:rPr>
        <w:t>监督。</w:t>
      </w:r>
    </w:p>
    <w:p w:rsidR="007A7095" w:rsidRPr="004002F0" w:rsidRDefault="007A7095" w:rsidP="00CB1817">
      <w:pPr>
        <w:spacing w:line="520" w:lineRule="exact"/>
        <w:ind w:firstLineChars="200" w:firstLine="640"/>
        <w:rPr>
          <w:rFonts w:asciiTheme="minorEastAsia" w:eastAsiaTheme="minorEastAsia" w:hAnsiTheme="minorEastAsia"/>
          <w:b/>
          <w:sz w:val="32"/>
          <w:szCs w:val="32"/>
        </w:rPr>
      </w:pPr>
      <w:r w:rsidRPr="00CB1817">
        <w:rPr>
          <w:rFonts w:asciiTheme="minorEastAsia" w:eastAsiaTheme="minorEastAsia" w:hAnsiTheme="minorEastAsia"/>
          <w:sz w:val="32"/>
          <w:szCs w:val="32"/>
        </w:rPr>
        <w:t>界面有人测评。</w:t>
      </w:r>
      <w:r w:rsidRPr="004002F0">
        <w:rPr>
          <w:rFonts w:asciiTheme="minorEastAsia" w:eastAsiaTheme="minorEastAsia" w:hAnsiTheme="minorEastAsia"/>
          <w:spacing w:val="-6"/>
          <w:kern w:val="0"/>
          <w:sz w:val="32"/>
          <w:szCs w:val="32"/>
        </w:rPr>
        <w:t>在东溪流</w:t>
      </w:r>
      <w:proofErr w:type="gramStart"/>
      <w:r w:rsidRPr="004002F0">
        <w:rPr>
          <w:rFonts w:asciiTheme="minorEastAsia" w:eastAsiaTheme="minorEastAsia" w:hAnsiTheme="minorEastAsia"/>
          <w:spacing w:val="-6"/>
          <w:kern w:val="0"/>
          <w:sz w:val="32"/>
          <w:szCs w:val="32"/>
        </w:rPr>
        <w:t>域设立</w:t>
      </w:r>
      <w:proofErr w:type="gramEnd"/>
      <w:r w:rsidRPr="004002F0">
        <w:rPr>
          <w:rFonts w:asciiTheme="minorEastAsia" w:eastAsiaTheme="minorEastAsia" w:hAnsiTheme="minorEastAsia"/>
          <w:spacing w:val="-6"/>
          <w:kern w:val="0"/>
          <w:sz w:val="32"/>
          <w:szCs w:val="32"/>
        </w:rPr>
        <w:t>2个监测断面，沙溪流</w:t>
      </w:r>
      <w:proofErr w:type="gramStart"/>
      <w:r w:rsidRPr="004002F0">
        <w:rPr>
          <w:rFonts w:asciiTheme="minorEastAsia" w:eastAsiaTheme="minorEastAsia" w:hAnsiTheme="minorEastAsia"/>
          <w:spacing w:val="-6"/>
          <w:kern w:val="0"/>
          <w:sz w:val="32"/>
          <w:szCs w:val="32"/>
        </w:rPr>
        <w:t>域设立</w:t>
      </w:r>
      <w:proofErr w:type="gramEnd"/>
      <w:r w:rsidRPr="004002F0">
        <w:rPr>
          <w:rFonts w:asciiTheme="minorEastAsia" w:eastAsiaTheme="minorEastAsia" w:hAnsiTheme="minorEastAsia"/>
          <w:spacing w:val="-6"/>
          <w:kern w:val="0"/>
          <w:sz w:val="32"/>
          <w:szCs w:val="32"/>
        </w:rPr>
        <w:t>4个监测断面，马铺溪、南溪、</w:t>
      </w:r>
      <w:proofErr w:type="gramStart"/>
      <w:r w:rsidRPr="004002F0">
        <w:rPr>
          <w:rFonts w:asciiTheme="minorEastAsia" w:eastAsiaTheme="minorEastAsia" w:hAnsiTheme="minorEastAsia"/>
          <w:spacing w:val="-6"/>
          <w:kern w:val="0"/>
          <w:sz w:val="32"/>
          <w:szCs w:val="32"/>
        </w:rPr>
        <w:t>豆士溪分别</w:t>
      </w:r>
      <w:proofErr w:type="gramEnd"/>
      <w:r w:rsidRPr="004002F0">
        <w:rPr>
          <w:rFonts w:asciiTheme="minorEastAsia" w:eastAsiaTheme="minorEastAsia" w:hAnsiTheme="minorEastAsia"/>
          <w:spacing w:val="-6"/>
          <w:kern w:val="0"/>
          <w:sz w:val="32"/>
          <w:szCs w:val="32"/>
        </w:rPr>
        <w:t>设立1个监测断面。</w:t>
      </w:r>
    </w:p>
    <w:p w:rsidR="007A7095" w:rsidRPr="004002F0" w:rsidRDefault="007A7095" w:rsidP="00CB1817">
      <w:pPr>
        <w:spacing w:line="520" w:lineRule="exact"/>
        <w:ind w:firstLineChars="200" w:firstLine="640"/>
        <w:rPr>
          <w:rFonts w:asciiTheme="minorEastAsia" w:eastAsiaTheme="minorEastAsia" w:hAnsiTheme="minorEastAsia"/>
          <w:b/>
          <w:spacing w:val="-6"/>
          <w:kern w:val="0"/>
          <w:sz w:val="32"/>
          <w:szCs w:val="32"/>
        </w:rPr>
      </w:pPr>
      <w:r w:rsidRPr="00CB1817">
        <w:rPr>
          <w:rFonts w:asciiTheme="minorEastAsia" w:eastAsiaTheme="minorEastAsia" w:hAnsiTheme="minorEastAsia"/>
          <w:sz w:val="32"/>
          <w:szCs w:val="32"/>
        </w:rPr>
        <w:lastRenderedPageBreak/>
        <w:t>问题有人督办。</w:t>
      </w:r>
      <w:r w:rsidRPr="004002F0">
        <w:rPr>
          <w:rFonts w:asciiTheme="minorEastAsia" w:eastAsiaTheme="minorEastAsia" w:hAnsiTheme="minorEastAsia"/>
          <w:spacing w:val="-6"/>
          <w:kern w:val="0"/>
          <w:sz w:val="32"/>
          <w:szCs w:val="32"/>
        </w:rPr>
        <w:t>截至6月底，共召开河长制工作部门联席会议5次，下发督办件7件，涉及问题33</w:t>
      </w:r>
      <w:r w:rsidR="00BB2B5D">
        <w:rPr>
          <w:rFonts w:asciiTheme="minorEastAsia" w:eastAsiaTheme="minorEastAsia" w:hAnsiTheme="minorEastAsia"/>
          <w:spacing w:val="-6"/>
          <w:kern w:val="0"/>
          <w:sz w:val="32"/>
          <w:szCs w:val="32"/>
        </w:rPr>
        <w:t>个，</w:t>
      </w:r>
      <w:r w:rsidRPr="004002F0">
        <w:rPr>
          <w:rFonts w:asciiTheme="minorEastAsia" w:eastAsiaTheme="minorEastAsia" w:hAnsiTheme="minorEastAsia"/>
          <w:spacing w:val="-6"/>
          <w:kern w:val="0"/>
          <w:sz w:val="32"/>
          <w:szCs w:val="32"/>
        </w:rPr>
        <w:t>均已整改到位。</w:t>
      </w:r>
    </w:p>
    <w:p w:rsidR="00E62C7E" w:rsidRPr="00A11A7B" w:rsidRDefault="007A7095" w:rsidP="00A11A7B">
      <w:pPr>
        <w:spacing w:line="520" w:lineRule="exact"/>
        <w:ind w:firstLineChars="200" w:firstLine="640"/>
        <w:rPr>
          <w:rFonts w:asciiTheme="minorEastAsia" w:eastAsiaTheme="minorEastAsia" w:hAnsiTheme="minorEastAsia"/>
          <w:spacing w:val="-6"/>
          <w:kern w:val="0"/>
          <w:sz w:val="32"/>
          <w:szCs w:val="32"/>
        </w:rPr>
      </w:pPr>
      <w:r w:rsidRPr="00CB1817">
        <w:rPr>
          <w:rFonts w:asciiTheme="minorEastAsia" w:eastAsiaTheme="minorEastAsia" w:hAnsiTheme="minorEastAsia"/>
          <w:sz w:val="32"/>
          <w:szCs w:val="32"/>
        </w:rPr>
        <w:t>责任有人承担。</w:t>
      </w:r>
      <w:r w:rsidR="00A11A7B">
        <w:rPr>
          <w:rFonts w:asciiTheme="minorEastAsia" w:eastAsiaTheme="minorEastAsia" w:hAnsiTheme="minorEastAsia"/>
          <w:spacing w:val="-6"/>
          <w:kern w:val="0"/>
          <w:sz w:val="32"/>
          <w:szCs w:val="32"/>
        </w:rPr>
        <w:t>制定《沙县河长制工作问责制度（试行）》，问</w:t>
      </w:r>
      <w:proofErr w:type="gramStart"/>
      <w:r w:rsidR="00A11A7B">
        <w:rPr>
          <w:rFonts w:asciiTheme="minorEastAsia" w:eastAsiaTheme="minorEastAsia" w:hAnsiTheme="minorEastAsia"/>
          <w:spacing w:val="-6"/>
          <w:kern w:val="0"/>
          <w:sz w:val="32"/>
          <w:szCs w:val="32"/>
        </w:rPr>
        <w:t>责</w:t>
      </w:r>
      <w:r w:rsidRPr="004002F0">
        <w:rPr>
          <w:rFonts w:asciiTheme="minorEastAsia" w:eastAsiaTheme="minorEastAsia" w:hAnsiTheme="minorEastAsia"/>
          <w:spacing w:val="-6"/>
          <w:kern w:val="0"/>
          <w:sz w:val="32"/>
          <w:szCs w:val="32"/>
        </w:rPr>
        <w:t>方式</w:t>
      </w:r>
      <w:proofErr w:type="gramEnd"/>
      <w:r w:rsidRPr="004002F0">
        <w:rPr>
          <w:rFonts w:asciiTheme="minorEastAsia" w:eastAsiaTheme="minorEastAsia" w:hAnsiTheme="minorEastAsia"/>
          <w:spacing w:val="-6"/>
          <w:kern w:val="0"/>
          <w:sz w:val="32"/>
          <w:szCs w:val="32"/>
        </w:rPr>
        <w:t>包括责令</w:t>
      </w:r>
      <w:proofErr w:type="gramStart"/>
      <w:r w:rsidRPr="004002F0">
        <w:rPr>
          <w:rFonts w:asciiTheme="minorEastAsia" w:eastAsiaTheme="minorEastAsia" w:hAnsiTheme="minorEastAsia"/>
          <w:spacing w:val="-6"/>
          <w:kern w:val="0"/>
          <w:sz w:val="32"/>
          <w:szCs w:val="32"/>
        </w:rPr>
        <w:t>作出</w:t>
      </w:r>
      <w:proofErr w:type="gramEnd"/>
      <w:r w:rsidRPr="004002F0">
        <w:rPr>
          <w:rFonts w:asciiTheme="minorEastAsia" w:eastAsiaTheme="minorEastAsia" w:hAnsiTheme="minorEastAsia"/>
          <w:spacing w:val="-6"/>
          <w:kern w:val="0"/>
          <w:sz w:val="32"/>
          <w:szCs w:val="32"/>
        </w:rPr>
        <w:t>书面检查、提醒谈话、通报批评、调离岗位、引咎辞职。</w:t>
      </w:r>
    </w:p>
    <w:p w:rsidR="004002F0" w:rsidRPr="000E0F33" w:rsidRDefault="004002F0" w:rsidP="004002F0">
      <w:pPr>
        <w:spacing w:line="600" w:lineRule="exact"/>
        <w:jc w:val="center"/>
        <w:rPr>
          <w:rFonts w:ascii="黑体" w:eastAsia="黑体" w:hAnsi="黑体"/>
          <w:sz w:val="32"/>
          <w:szCs w:val="32"/>
        </w:rPr>
      </w:pPr>
      <w:r w:rsidRPr="000E0F33">
        <w:rPr>
          <w:rFonts w:ascii="黑体" w:eastAsia="黑体" w:hAnsi="黑体" w:hint="eastAsia"/>
          <w:sz w:val="32"/>
          <w:szCs w:val="32"/>
        </w:rPr>
        <w:t>建宁县河长制工作</w:t>
      </w:r>
    </w:p>
    <w:p w:rsidR="004002F0" w:rsidRPr="004002F0" w:rsidRDefault="00CB1817" w:rsidP="006528F4">
      <w:pPr>
        <w:spacing w:line="600" w:lineRule="exact"/>
        <w:ind w:firstLineChars="200" w:firstLine="640"/>
        <w:rPr>
          <w:rFonts w:asciiTheme="minorEastAsia" w:eastAsiaTheme="minorEastAsia" w:hAnsiTheme="minorEastAsia" w:cs="仿宋_GB2312"/>
          <w:snapToGrid w:val="0"/>
          <w:kern w:val="0"/>
          <w:sz w:val="32"/>
          <w:szCs w:val="32"/>
        </w:rPr>
      </w:pPr>
      <w:r w:rsidRPr="006528F4">
        <w:rPr>
          <w:rFonts w:asciiTheme="minorEastAsia" w:eastAsiaTheme="minorEastAsia" w:hAnsiTheme="minorEastAsia" w:hint="eastAsia"/>
          <w:sz w:val="32"/>
          <w:szCs w:val="32"/>
        </w:rPr>
        <w:t>健全</w:t>
      </w:r>
      <w:r w:rsidR="004002F0" w:rsidRPr="006528F4">
        <w:rPr>
          <w:rFonts w:asciiTheme="minorEastAsia" w:eastAsiaTheme="minorEastAsia" w:hAnsiTheme="minorEastAsia" w:hint="eastAsia"/>
          <w:sz w:val="32"/>
          <w:szCs w:val="32"/>
        </w:rPr>
        <w:t>机构。</w:t>
      </w:r>
      <w:r w:rsidR="004002F0" w:rsidRPr="004002F0">
        <w:rPr>
          <w:rFonts w:asciiTheme="minorEastAsia" w:eastAsiaTheme="minorEastAsia" w:hAnsiTheme="minorEastAsia" w:cs="仿宋_GB2312" w:hint="eastAsia"/>
          <w:snapToGrid w:val="0"/>
          <w:kern w:val="0"/>
          <w:sz w:val="32"/>
          <w:szCs w:val="32"/>
        </w:rPr>
        <w:t>2017年3月1 日，建宁县“河长办”及各乡（镇）“河长办”正式挂牌成立，实行县、乡（镇）、村三级河长负责制。设立县级河长1名、</w:t>
      </w:r>
      <w:proofErr w:type="gramStart"/>
      <w:r w:rsidR="004002F0" w:rsidRPr="004002F0">
        <w:rPr>
          <w:rFonts w:asciiTheme="minorEastAsia" w:eastAsiaTheme="minorEastAsia" w:hAnsiTheme="minorEastAsia" w:cs="仿宋_GB2312" w:hint="eastAsia"/>
          <w:snapToGrid w:val="0"/>
          <w:kern w:val="0"/>
          <w:sz w:val="32"/>
          <w:szCs w:val="32"/>
        </w:rPr>
        <w:t>常务副河长</w:t>
      </w:r>
      <w:proofErr w:type="gramEnd"/>
      <w:r w:rsidR="004002F0" w:rsidRPr="004002F0">
        <w:rPr>
          <w:rFonts w:asciiTheme="minorEastAsia" w:eastAsiaTheme="minorEastAsia" w:hAnsiTheme="minorEastAsia" w:cs="仿宋_GB2312" w:hint="eastAsia"/>
          <w:snapToGrid w:val="0"/>
          <w:kern w:val="0"/>
          <w:sz w:val="32"/>
          <w:szCs w:val="32"/>
        </w:rPr>
        <w:t>1名、</w:t>
      </w:r>
      <w:proofErr w:type="gramStart"/>
      <w:r w:rsidR="004002F0" w:rsidRPr="004002F0">
        <w:rPr>
          <w:rFonts w:asciiTheme="minorEastAsia" w:eastAsiaTheme="minorEastAsia" w:hAnsiTheme="minorEastAsia" w:cs="仿宋_GB2312" w:hint="eastAsia"/>
          <w:snapToGrid w:val="0"/>
          <w:kern w:val="0"/>
          <w:sz w:val="32"/>
          <w:szCs w:val="32"/>
        </w:rPr>
        <w:t>副河长</w:t>
      </w:r>
      <w:proofErr w:type="gramEnd"/>
      <w:r w:rsidR="004002F0" w:rsidRPr="004002F0">
        <w:rPr>
          <w:rFonts w:asciiTheme="minorEastAsia" w:eastAsiaTheme="minorEastAsia" w:hAnsiTheme="minorEastAsia" w:cs="仿宋_GB2312" w:hint="eastAsia"/>
          <w:snapToGrid w:val="0"/>
          <w:kern w:val="0"/>
          <w:sz w:val="32"/>
          <w:szCs w:val="32"/>
        </w:rPr>
        <w:t>7名，乡（镇）</w:t>
      </w:r>
      <w:proofErr w:type="gramStart"/>
      <w:r w:rsidR="004002F0" w:rsidRPr="004002F0">
        <w:rPr>
          <w:rFonts w:asciiTheme="minorEastAsia" w:eastAsiaTheme="minorEastAsia" w:hAnsiTheme="minorEastAsia" w:cs="仿宋_GB2312" w:hint="eastAsia"/>
          <w:snapToGrid w:val="0"/>
          <w:kern w:val="0"/>
          <w:sz w:val="32"/>
          <w:szCs w:val="32"/>
        </w:rPr>
        <w:t>级河长</w:t>
      </w:r>
      <w:proofErr w:type="gramEnd"/>
      <w:r w:rsidR="004002F0" w:rsidRPr="004002F0">
        <w:rPr>
          <w:rFonts w:asciiTheme="minorEastAsia" w:eastAsiaTheme="minorEastAsia" w:hAnsiTheme="minorEastAsia" w:cs="仿宋_GB2312" w:hint="eastAsia"/>
          <w:snapToGrid w:val="0"/>
          <w:kern w:val="0"/>
          <w:sz w:val="32"/>
          <w:szCs w:val="32"/>
        </w:rPr>
        <w:t>9名、河段长39名，村级河长92名，聘请140</w:t>
      </w:r>
      <w:r w:rsidR="00A11A7B">
        <w:rPr>
          <w:rFonts w:asciiTheme="minorEastAsia" w:eastAsiaTheme="minorEastAsia" w:hAnsiTheme="minorEastAsia" w:cs="仿宋_GB2312" w:hint="eastAsia"/>
          <w:snapToGrid w:val="0"/>
          <w:kern w:val="0"/>
          <w:sz w:val="32"/>
          <w:szCs w:val="32"/>
        </w:rPr>
        <w:t>名专职人员担任河道专管员</w:t>
      </w:r>
      <w:r>
        <w:rPr>
          <w:rFonts w:asciiTheme="minorEastAsia" w:eastAsiaTheme="minorEastAsia" w:hAnsiTheme="minorEastAsia" w:cs="仿宋_GB2312" w:hint="eastAsia"/>
          <w:snapToGrid w:val="0"/>
          <w:kern w:val="0"/>
          <w:sz w:val="32"/>
          <w:szCs w:val="32"/>
        </w:rPr>
        <w:t>巡查河道</w:t>
      </w:r>
      <w:r w:rsidR="004002F0" w:rsidRPr="004002F0">
        <w:rPr>
          <w:rFonts w:asciiTheme="minorEastAsia" w:eastAsiaTheme="minorEastAsia" w:hAnsiTheme="minorEastAsia" w:cs="仿宋_GB2312" w:hint="eastAsia"/>
          <w:snapToGrid w:val="0"/>
          <w:kern w:val="0"/>
          <w:sz w:val="32"/>
          <w:szCs w:val="32"/>
        </w:rPr>
        <w:t>，在全省率先实现所有河道、河段</w:t>
      </w:r>
      <w:proofErr w:type="gramStart"/>
      <w:r w:rsidR="004002F0" w:rsidRPr="004002F0">
        <w:rPr>
          <w:rFonts w:asciiTheme="minorEastAsia" w:eastAsiaTheme="minorEastAsia" w:hAnsiTheme="minorEastAsia" w:cs="仿宋_GB2312" w:hint="eastAsia"/>
          <w:snapToGrid w:val="0"/>
          <w:kern w:val="0"/>
          <w:sz w:val="32"/>
          <w:szCs w:val="32"/>
        </w:rPr>
        <w:t>专管员全覆盖</w:t>
      </w:r>
      <w:proofErr w:type="gramEnd"/>
      <w:r w:rsidR="004002F0" w:rsidRPr="004002F0">
        <w:rPr>
          <w:rFonts w:asciiTheme="minorEastAsia" w:eastAsiaTheme="minorEastAsia" w:hAnsiTheme="minorEastAsia" w:cs="仿宋_GB2312" w:hint="eastAsia"/>
          <w:snapToGrid w:val="0"/>
          <w:kern w:val="0"/>
          <w:sz w:val="32"/>
          <w:szCs w:val="32"/>
        </w:rPr>
        <w:t>。</w:t>
      </w:r>
    </w:p>
    <w:p w:rsidR="004002F0" w:rsidRPr="004002F0" w:rsidRDefault="004002F0" w:rsidP="006528F4">
      <w:pPr>
        <w:spacing w:line="600" w:lineRule="exact"/>
        <w:ind w:firstLineChars="200" w:firstLine="640"/>
        <w:rPr>
          <w:rFonts w:asciiTheme="minorEastAsia" w:eastAsiaTheme="minorEastAsia" w:hAnsiTheme="minorEastAsia"/>
          <w:sz w:val="32"/>
          <w:szCs w:val="32"/>
        </w:rPr>
      </w:pPr>
      <w:r w:rsidRPr="006528F4">
        <w:rPr>
          <w:rFonts w:asciiTheme="minorEastAsia" w:eastAsiaTheme="minorEastAsia" w:hAnsiTheme="minorEastAsia" w:hint="eastAsia"/>
          <w:sz w:val="32"/>
          <w:szCs w:val="32"/>
        </w:rPr>
        <w:t>从严整治。</w:t>
      </w:r>
      <w:r w:rsidRPr="004002F0">
        <w:rPr>
          <w:rFonts w:asciiTheme="minorEastAsia" w:eastAsiaTheme="minorEastAsia" w:hAnsiTheme="minorEastAsia" w:hint="eastAsia"/>
          <w:sz w:val="32"/>
          <w:szCs w:val="32"/>
        </w:rPr>
        <w:t>强化工业企业污水处理监管，安装35路在线监控系统。持续开展严控畜禽养殖、打击非</w:t>
      </w:r>
      <w:r w:rsidR="00CB1817">
        <w:rPr>
          <w:rFonts w:asciiTheme="minorEastAsia" w:eastAsiaTheme="minorEastAsia" w:hAnsiTheme="minorEastAsia" w:hint="eastAsia"/>
          <w:sz w:val="32"/>
          <w:szCs w:val="32"/>
        </w:rPr>
        <w:t>法采砂行动</w:t>
      </w:r>
      <w:r w:rsidRPr="004002F0">
        <w:rPr>
          <w:rFonts w:asciiTheme="minorEastAsia" w:eastAsiaTheme="minorEastAsia" w:hAnsiTheme="minorEastAsia" w:hint="eastAsia"/>
          <w:sz w:val="32"/>
          <w:szCs w:val="32"/>
        </w:rPr>
        <w:t>。加强小水电管理，从开发方式、河道减脱水长度、整改措施、责任单位、责任人、联系电站等方面，强化管理措施。</w:t>
      </w:r>
      <w:r w:rsidRPr="004002F0">
        <w:rPr>
          <w:rFonts w:asciiTheme="minorEastAsia" w:eastAsiaTheme="minorEastAsia" w:hAnsiTheme="minorEastAsia" w:cs="仿宋_GB2312" w:hint="eastAsia"/>
          <w:snapToGrid w:val="0"/>
          <w:kern w:val="0"/>
          <w:sz w:val="32"/>
          <w:szCs w:val="32"/>
        </w:rPr>
        <w:t>做好农村环境治理，对集镇所在地、景区沿线重点村，实行“村收集、乡（镇）转运、县处理”的垃圾处理模式；对地处偏远、住户分散的</w:t>
      </w:r>
      <w:r w:rsidR="00A11A7B">
        <w:rPr>
          <w:rFonts w:asciiTheme="minorEastAsia" w:eastAsiaTheme="minorEastAsia" w:hAnsiTheme="minorEastAsia" w:cs="仿宋_GB2312" w:hint="eastAsia"/>
          <w:snapToGrid w:val="0"/>
          <w:kern w:val="0"/>
          <w:sz w:val="32"/>
          <w:szCs w:val="32"/>
        </w:rPr>
        <w:t>自然</w:t>
      </w:r>
      <w:r w:rsidRPr="004002F0">
        <w:rPr>
          <w:rFonts w:asciiTheme="minorEastAsia" w:eastAsiaTheme="minorEastAsia" w:hAnsiTheme="minorEastAsia" w:cs="仿宋_GB2312" w:hint="eastAsia"/>
          <w:snapToGrid w:val="0"/>
          <w:kern w:val="0"/>
          <w:sz w:val="32"/>
          <w:szCs w:val="32"/>
        </w:rPr>
        <w:t>村，采取村规民约和“三包”责任状的形式建立卫生保洁机制。在闽江源保护区周边村实施“禁柴改燃”</w:t>
      </w:r>
      <w:r w:rsidRPr="004002F0">
        <w:rPr>
          <w:rFonts w:asciiTheme="minorEastAsia" w:eastAsiaTheme="minorEastAsia" w:hAnsiTheme="minorEastAsia" w:hint="eastAsia"/>
          <w:sz w:val="32"/>
          <w:szCs w:val="32"/>
        </w:rPr>
        <w:t>。</w:t>
      </w:r>
    </w:p>
    <w:p w:rsidR="004002F0" w:rsidRPr="004002F0" w:rsidRDefault="004002F0" w:rsidP="006528F4">
      <w:pPr>
        <w:spacing w:line="600" w:lineRule="exact"/>
        <w:ind w:firstLineChars="200" w:firstLine="640"/>
        <w:rPr>
          <w:rFonts w:asciiTheme="minorEastAsia" w:eastAsiaTheme="minorEastAsia" w:hAnsiTheme="minorEastAsia" w:cs="仿宋_GB2312"/>
          <w:snapToGrid w:val="0"/>
          <w:kern w:val="0"/>
          <w:sz w:val="32"/>
          <w:szCs w:val="32"/>
        </w:rPr>
      </w:pPr>
      <w:r w:rsidRPr="006528F4">
        <w:rPr>
          <w:rFonts w:asciiTheme="minorEastAsia" w:eastAsiaTheme="minorEastAsia" w:hAnsiTheme="minorEastAsia" w:hint="eastAsia"/>
          <w:sz w:val="32"/>
          <w:szCs w:val="32"/>
        </w:rPr>
        <w:t>创新监管模式。</w:t>
      </w:r>
      <w:proofErr w:type="gramStart"/>
      <w:r w:rsidRPr="006528F4">
        <w:rPr>
          <w:rFonts w:asciiTheme="minorEastAsia" w:eastAsiaTheme="minorEastAsia" w:hAnsiTheme="minorEastAsia" w:hint="eastAsia"/>
          <w:sz w:val="32"/>
          <w:szCs w:val="32"/>
        </w:rPr>
        <w:t>智慧河</w:t>
      </w:r>
      <w:proofErr w:type="gramEnd"/>
      <w:r w:rsidRPr="006528F4">
        <w:rPr>
          <w:rFonts w:asciiTheme="minorEastAsia" w:eastAsiaTheme="minorEastAsia" w:hAnsiTheme="minorEastAsia" w:hint="eastAsia"/>
          <w:sz w:val="32"/>
          <w:szCs w:val="32"/>
        </w:rPr>
        <w:t>长</w:t>
      </w:r>
      <w:r w:rsidR="006528F4">
        <w:rPr>
          <w:rFonts w:asciiTheme="minorEastAsia" w:eastAsiaTheme="minorEastAsia" w:hAnsiTheme="minorEastAsia" w:hint="eastAsia"/>
          <w:b/>
          <w:sz w:val="32"/>
          <w:szCs w:val="32"/>
        </w:rPr>
        <w:t>：</w:t>
      </w:r>
      <w:r w:rsidRPr="004002F0">
        <w:rPr>
          <w:rFonts w:asciiTheme="minorEastAsia" w:eastAsiaTheme="minorEastAsia" w:hAnsiTheme="minorEastAsia" w:cs="仿宋_GB2312" w:hint="eastAsia"/>
          <w:snapToGrid w:val="0"/>
          <w:kern w:val="0"/>
          <w:sz w:val="32"/>
          <w:szCs w:val="32"/>
        </w:rPr>
        <w:t>投入160多万元建立“智慧河长”管理平台，把全县大小河流纳入网格化管理系统。</w:t>
      </w:r>
      <w:r w:rsidR="006528F4">
        <w:rPr>
          <w:rFonts w:asciiTheme="minorEastAsia" w:eastAsiaTheme="minorEastAsia" w:hAnsiTheme="minorEastAsia" w:cs="仿宋_GB2312" w:hint="eastAsia"/>
          <w:snapToGrid w:val="0"/>
          <w:kern w:val="0"/>
          <w:sz w:val="32"/>
          <w:szCs w:val="32"/>
        </w:rPr>
        <w:t>督</w:t>
      </w:r>
      <w:r w:rsidR="006528F4">
        <w:rPr>
          <w:rFonts w:asciiTheme="minorEastAsia" w:eastAsiaTheme="minorEastAsia" w:hAnsiTheme="minorEastAsia" w:cs="仿宋_GB2312" w:hint="eastAsia"/>
          <w:snapToGrid w:val="0"/>
          <w:kern w:val="0"/>
          <w:sz w:val="32"/>
          <w:szCs w:val="32"/>
        </w:rPr>
        <w:lastRenderedPageBreak/>
        <w:t>查考核：</w:t>
      </w:r>
      <w:r w:rsidRPr="004002F0">
        <w:rPr>
          <w:rFonts w:asciiTheme="minorEastAsia" w:eastAsiaTheme="minorEastAsia" w:hAnsiTheme="minorEastAsia" w:cs="仿宋_GB2312" w:hint="eastAsia"/>
          <w:snapToGrid w:val="0"/>
          <w:kern w:val="0"/>
          <w:sz w:val="32"/>
          <w:szCs w:val="32"/>
        </w:rPr>
        <w:t>结合县对乡（镇）、部门实施的“两个清单”管理，将“河长制”工作纳入县对</w:t>
      </w:r>
      <w:r w:rsidR="00A11A7B">
        <w:rPr>
          <w:rFonts w:asciiTheme="minorEastAsia" w:eastAsiaTheme="minorEastAsia" w:hAnsiTheme="minorEastAsia" w:cs="仿宋_GB2312" w:hint="eastAsia"/>
          <w:snapToGrid w:val="0"/>
          <w:kern w:val="0"/>
          <w:sz w:val="32"/>
          <w:szCs w:val="32"/>
        </w:rPr>
        <w:t>乡（镇）、部门的“任务清单”“责任清单”，并将河长制</w:t>
      </w:r>
      <w:r w:rsidRPr="004002F0">
        <w:rPr>
          <w:rFonts w:asciiTheme="minorEastAsia" w:eastAsiaTheme="minorEastAsia" w:hAnsiTheme="minorEastAsia" w:cs="仿宋_GB2312" w:hint="eastAsia"/>
          <w:snapToGrid w:val="0"/>
          <w:kern w:val="0"/>
          <w:sz w:val="32"/>
          <w:szCs w:val="32"/>
        </w:rPr>
        <w:t>工作成效作为县对乡（镇）、部门年终考评、干部评先评优的重要依据。</w:t>
      </w:r>
      <w:r w:rsidRPr="006528F4">
        <w:rPr>
          <w:rFonts w:asciiTheme="minorEastAsia" w:eastAsiaTheme="minorEastAsia" w:hAnsiTheme="minorEastAsia" w:hint="eastAsia"/>
          <w:sz w:val="32"/>
          <w:szCs w:val="32"/>
        </w:rPr>
        <w:t>全民监督</w:t>
      </w:r>
      <w:r w:rsidR="006528F4">
        <w:rPr>
          <w:rFonts w:asciiTheme="minorEastAsia" w:eastAsiaTheme="minorEastAsia" w:hAnsiTheme="minorEastAsia" w:hint="eastAsia"/>
          <w:sz w:val="32"/>
          <w:szCs w:val="32"/>
        </w:rPr>
        <w:t>：</w:t>
      </w:r>
      <w:r w:rsidRPr="004002F0">
        <w:rPr>
          <w:rFonts w:asciiTheme="minorEastAsia" w:eastAsiaTheme="minorEastAsia" w:hAnsiTheme="minorEastAsia" w:cs="仿宋_GB2312" w:hint="eastAsia"/>
          <w:snapToGrid w:val="0"/>
          <w:kern w:val="0"/>
          <w:sz w:val="32"/>
          <w:szCs w:val="32"/>
        </w:rPr>
        <w:t>通过在“河长”</w:t>
      </w:r>
      <w:proofErr w:type="gramStart"/>
      <w:r w:rsidRPr="004002F0">
        <w:rPr>
          <w:rFonts w:asciiTheme="minorEastAsia" w:eastAsiaTheme="minorEastAsia" w:hAnsiTheme="minorEastAsia" w:cs="仿宋_GB2312" w:hint="eastAsia"/>
          <w:snapToGrid w:val="0"/>
          <w:kern w:val="0"/>
          <w:sz w:val="32"/>
          <w:szCs w:val="32"/>
        </w:rPr>
        <w:t>微信群</w:t>
      </w:r>
      <w:proofErr w:type="gramEnd"/>
      <w:r w:rsidRPr="004002F0">
        <w:rPr>
          <w:rFonts w:asciiTheme="minorEastAsia" w:eastAsiaTheme="minorEastAsia" w:hAnsiTheme="minorEastAsia" w:cs="仿宋_GB2312" w:hint="eastAsia"/>
          <w:snapToGrid w:val="0"/>
          <w:kern w:val="0"/>
          <w:sz w:val="32"/>
          <w:szCs w:val="32"/>
        </w:rPr>
        <w:t xml:space="preserve"> </w:t>
      </w:r>
      <w:r w:rsidR="006528F4">
        <w:rPr>
          <w:rFonts w:asciiTheme="minorEastAsia" w:eastAsiaTheme="minorEastAsia" w:hAnsiTheme="minorEastAsia" w:cs="仿宋_GB2312" w:hint="eastAsia"/>
          <w:snapToGrid w:val="0"/>
          <w:kern w:val="0"/>
          <w:sz w:val="32"/>
          <w:szCs w:val="32"/>
        </w:rPr>
        <w:t>“晒河”、</w:t>
      </w:r>
      <w:r w:rsidRPr="004002F0">
        <w:rPr>
          <w:rFonts w:asciiTheme="minorEastAsia" w:eastAsiaTheme="minorEastAsia" w:hAnsiTheme="minorEastAsia" w:cs="仿宋_GB2312" w:hint="eastAsia"/>
          <w:snapToGrid w:val="0"/>
          <w:kern w:val="0"/>
          <w:sz w:val="32"/>
          <w:szCs w:val="32"/>
        </w:rPr>
        <w:t>电视台曝光等方式</w:t>
      </w:r>
      <w:r w:rsidR="00174949">
        <w:rPr>
          <w:rFonts w:asciiTheme="minorEastAsia" w:eastAsiaTheme="minorEastAsia" w:hAnsiTheme="minorEastAsia" w:cs="仿宋_GB2312" w:hint="eastAsia"/>
          <w:snapToGrid w:val="0"/>
          <w:kern w:val="0"/>
          <w:sz w:val="32"/>
          <w:szCs w:val="32"/>
        </w:rPr>
        <w:t>营造全民监督</w:t>
      </w:r>
      <w:r w:rsidRPr="004002F0">
        <w:rPr>
          <w:rFonts w:asciiTheme="minorEastAsia" w:eastAsiaTheme="minorEastAsia" w:hAnsiTheme="minorEastAsia" w:cs="仿宋_GB2312" w:hint="eastAsia"/>
          <w:snapToGrid w:val="0"/>
          <w:kern w:val="0"/>
          <w:sz w:val="32"/>
          <w:szCs w:val="32"/>
        </w:rPr>
        <w:t>氛围。</w:t>
      </w:r>
    </w:p>
    <w:p w:rsidR="00A11A7B" w:rsidRPr="00510CBE" w:rsidRDefault="004002F0" w:rsidP="00510CBE">
      <w:pPr>
        <w:spacing w:line="600" w:lineRule="exact"/>
        <w:ind w:firstLineChars="200" w:firstLine="640"/>
        <w:rPr>
          <w:rFonts w:asciiTheme="minorEastAsia" w:eastAsiaTheme="minorEastAsia" w:hAnsiTheme="minorEastAsia" w:cs="仿宋_GB2312"/>
          <w:snapToGrid w:val="0"/>
          <w:kern w:val="0"/>
          <w:sz w:val="32"/>
          <w:szCs w:val="32"/>
        </w:rPr>
      </w:pPr>
      <w:r w:rsidRPr="006528F4">
        <w:rPr>
          <w:rFonts w:asciiTheme="minorEastAsia" w:eastAsiaTheme="minorEastAsia" w:hAnsiTheme="minorEastAsia" w:hint="eastAsia"/>
          <w:sz w:val="32"/>
          <w:szCs w:val="32"/>
        </w:rPr>
        <w:t>保障机制。经费方面</w:t>
      </w:r>
      <w:r w:rsidR="006528F4">
        <w:rPr>
          <w:rFonts w:asciiTheme="minorEastAsia" w:eastAsiaTheme="minorEastAsia" w:hAnsiTheme="minorEastAsia" w:hint="eastAsia"/>
          <w:sz w:val="32"/>
          <w:szCs w:val="32"/>
        </w:rPr>
        <w:t>：</w:t>
      </w:r>
      <w:r w:rsidRPr="004002F0">
        <w:rPr>
          <w:rFonts w:asciiTheme="minorEastAsia" w:eastAsiaTheme="minorEastAsia" w:hAnsiTheme="minorEastAsia" w:cs="仿宋_GB2312" w:hint="eastAsia"/>
          <w:snapToGrid w:val="0"/>
          <w:kern w:val="0"/>
          <w:sz w:val="32"/>
          <w:szCs w:val="32"/>
        </w:rPr>
        <w:t>将河道专管员的管理经费列入财政预算。与中国绿化基金会合作，成</w:t>
      </w:r>
      <w:r w:rsidR="006528F4">
        <w:rPr>
          <w:rFonts w:asciiTheme="minorEastAsia" w:eastAsiaTheme="minorEastAsia" w:hAnsiTheme="minorEastAsia" w:cs="仿宋_GB2312" w:hint="eastAsia"/>
          <w:snapToGrid w:val="0"/>
          <w:kern w:val="0"/>
          <w:sz w:val="32"/>
          <w:szCs w:val="32"/>
        </w:rPr>
        <w:t>立“中国绿化基金会福源建宁生态发展专项基金”，基金所获捐款用于以“河长制”为重点的闽江源生态保护；</w:t>
      </w:r>
      <w:r w:rsidRPr="004002F0">
        <w:rPr>
          <w:rFonts w:asciiTheme="minorEastAsia" w:eastAsiaTheme="minorEastAsia" w:hAnsiTheme="minorEastAsia" w:cs="仿宋_GB2312" w:hint="eastAsia"/>
          <w:snapToGrid w:val="0"/>
          <w:kern w:val="0"/>
          <w:sz w:val="32"/>
          <w:szCs w:val="32"/>
        </w:rPr>
        <w:t>12家企业捐款120万元，并担任“企业河长”，对所认领河流、河段进行社会监督。</w:t>
      </w:r>
      <w:r w:rsidRPr="006528F4">
        <w:rPr>
          <w:rFonts w:asciiTheme="minorEastAsia" w:eastAsiaTheme="minorEastAsia" w:hAnsiTheme="minorEastAsia" w:hint="eastAsia"/>
          <w:sz w:val="32"/>
          <w:szCs w:val="32"/>
        </w:rPr>
        <w:t>设备方面</w:t>
      </w:r>
      <w:r w:rsidR="006528F4">
        <w:rPr>
          <w:rFonts w:asciiTheme="minorEastAsia" w:eastAsiaTheme="minorEastAsia" w:hAnsiTheme="minorEastAsia" w:hint="eastAsia"/>
          <w:sz w:val="32"/>
          <w:szCs w:val="32"/>
        </w:rPr>
        <w:t>：</w:t>
      </w:r>
      <w:r w:rsidRPr="004002F0">
        <w:rPr>
          <w:rFonts w:asciiTheme="minorEastAsia" w:eastAsiaTheme="minorEastAsia" w:hAnsiTheme="minorEastAsia" w:cs="仿宋_GB2312" w:hint="eastAsia"/>
          <w:snapToGrid w:val="0"/>
          <w:kern w:val="0"/>
          <w:sz w:val="32"/>
          <w:szCs w:val="32"/>
        </w:rPr>
        <w:t>在全县主要河道架设监控探头11路，实现对河流水质、卫生等状况实时监控。计划新增16路监控设备已和电信部门签订合同进行设备采购安装。县级主要饮用水源地</w:t>
      </w:r>
      <w:proofErr w:type="gramStart"/>
      <w:r w:rsidRPr="004002F0">
        <w:rPr>
          <w:rFonts w:asciiTheme="minorEastAsia" w:eastAsiaTheme="minorEastAsia" w:hAnsiTheme="minorEastAsia" w:cs="仿宋_GB2312" w:hint="eastAsia"/>
          <w:snapToGrid w:val="0"/>
          <w:kern w:val="0"/>
          <w:sz w:val="32"/>
          <w:szCs w:val="32"/>
        </w:rPr>
        <w:t>王坪栋</w:t>
      </w:r>
      <w:proofErr w:type="gramEnd"/>
      <w:r w:rsidRPr="004002F0">
        <w:rPr>
          <w:rFonts w:asciiTheme="minorEastAsia" w:eastAsiaTheme="minorEastAsia" w:hAnsiTheme="minorEastAsia" w:cs="仿宋_GB2312" w:hint="eastAsia"/>
          <w:snapToGrid w:val="0"/>
          <w:kern w:val="0"/>
          <w:sz w:val="32"/>
          <w:szCs w:val="32"/>
        </w:rPr>
        <w:t>水库和坑井水库均已安装水质在线监测系统。</w:t>
      </w:r>
    </w:p>
    <w:p w:rsidR="004002F0" w:rsidRDefault="004002F0" w:rsidP="004002F0">
      <w:pPr>
        <w:jc w:val="center"/>
        <w:rPr>
          <w:rFonts w:ascii="黑体" w:eastAsia="黑体" w:hAnsi="黑体"/>
          <w:sz w:val="36"/>
          <w:szCs w:val="36"/>
        </w:rPr>
      </w:pPr>
      <w:r>
        <w:rPr>
          <w:rFonts w:ascii="黑体" w:eastAsia="黑体" w:hint="eastAsia"/>
          <w:sz w:val="36"/>
          <w:szCs w:val="36"/>
        </w:rPr>
        <w:t>尤溪县河长制工作</w:t>
      </w:r>
    </w:p>
    <w:p w:rsidR="004002F0" w:rsidRPr="00D01A7E" w:rsidRDefault="00174949" w:rsidP="006528F4">
      <w:pPr>
        <w:spacing w:line="560" w:lineRule="exact"/>
        <w:ind w:firstLineChars="250" w:firstLine="800"/>
        <w:rPr>
          <w:rFonts w:ascii="宋体" w:hAnsi="宋体"/>
          <w:sz w:val="32"/>
          <w:szCs w:val="32"/>
        </w:rPr>
      </w:pPr>
      <w:r w:rsidRPr="006528F4">
        <w:rPr>
          <w:rFonts w:asciiTheme="majorEastAsia" w:eastAsiaTheme="majorEastAsia" w:hAnsiTheme="majorEastAsia" w:hint="eastAsia"/>
          <w:sz w:val="32"/>
          <w:szCs w:val="32"/>
        </w:rPr>
        <w:t>壮大</w:t>
      </w:r>
      <w:r w:rsidR="004002F0" w:rsidRPr="006528F4">
        <w:rPr>
          <w:rFonts w:asciiTheme="majorEastAsia" w:eastAsiaTheme="majorEastAsia" w:hAnsiTheme="majorEastAsia" w:hint="eastAsia"/>
          <w:sz w:val="32"/>
          <w:szCs w:val="32"/>
        </w:rPr>
        <w:t>执法队伍</w:t>
      </w:r>
      <w:r w:rsidRPr="006528F4">
        <w:rPr>
          <w:rFonts w:asciiTheme="majorEastAsia" w:eastAsiaTheme="majorEastAsia" w:hAnsiTheme="majorEastAsia" w:hint="eastAsia"/>
          <w:sz w:val="32"/>
          <w:szCs w:val="32"/>
        </w:rPr>
        <w:t>。</w:t>
      </w:r>
      <w:r w:rsidR="004002F0" w:rsidRPr="00D01A7E">
        <w:rPr>
          <w:rFonts w:ascii="宋体" w:hAnsi="宋体" w:hint="eastAsia"/>
          <w:sz w:val="32"/>
          <w:szCs w:val="32"/>
        </w:rPr>
        <w:t>整合环境监察大队、国土资源监察</w:t>
      </w:r>
      <w:r>
        <w:rPr>
          <w:rFonts w:ascii="宋体" w:hAnsi="宋体" w:hint="eastAsia"/>
          <w:sz w:val="32"/>
          <w:szCs w:val="32"/>
        </w:rPr>
        <w:t>大队、水政执法大队、渔政执法大队、流域综合执法大队等资源</w:t>
      </w:r>
      <w:r w:rsidR="004002F0" w:rsidRPr="00D01A7E">
        <w:rPr>
          <w:rFonts w:ascii="宋体" w:hAnsi="宋体" w:hint="eastAsia"/>
          <w:sz w:val="32"/>
          <w:szCs w:val="32"/>
        </w:rPr>
        <w:t>，成立生态</w:t>
      </w:r>
      <w:r w:rsidRPr="00D01A7E">
        <w:rPr>
          <w:rFonts w:ascii="宋体" w:hAnsi="宋体" w:hint="eastAsia"/>
          <w:sz w:val="32"/>
          <w:szCs w:val="32"/>
        </w:rPr>
        <w:t>公安</w:t>
      </w:r>
      <w:r w:rsidR="004002F0" w:rsidRPr="00D01A7E">
        <w:rPr>
          <w:rFonts w:ascii="宋体" w:hAnsi="宋体" w:hint="eastAsia"/>
          <w:sz w:val="32"/>
          <w:szCs w:val="32"/>
        </w:rPr>
        <w:t>侦查大队，形成对破坏流域水环境行为打击的合围局面和高压猛打态势。</w:t>
      </w:r>
    </w:p>
    <w:p w:rsidR="00174949" w:rsidRDefault="004002F0" w:rsidP="006528F4">
      <w:pPr>
        <w:ind w:firstLineChars="250" w:firstLine="800"/>
        <w:rPr>
          <w:rFonts w:ascii="宋体" w:hAnsi="宋体"/>
          <w:sz w:val="32"/>
          <w:szCs w:val="32"/>
        </w:rPr>
      </w:pPr>
      <w:r w:rsidRPr="006528F4">
        <w:rPr>
          <w:rFonts w:asciiTheme="majorEastAsia" w:eastAsiaTheme="majorEastAsia" w:hAnsiTheme="majorEastAsia" w:cs="楷体_GB2312" w:hint="eastAsia"/>
          <w:bCs/>
          <w:sz w:val="32"/>
          <w:szCs w:val="32"/>
        </w:rPr>
        <w:t>流域管理网格化</w:t>
      </w:r>
      <w:r w:rsidR="00174949" w:rsidRPr="006528F4">
        <w:rPr>
          <w:rFonts w:asciiTheme="majorEastAsia" w:eastAsiaTheme="majorEastAsia" w:hAnsiTheme="majorEastAsia" w:cs="楷体_GB2312" w:hint="eastAsia"/>
          <w:bCs/>
          <w:sz w:val="32"/>
          <w:szCs w:val="32"/>
        </w:rPr>
        <w:t>。</w:t>
      </w:r>
      <w:r>
        <w:rPr>
          <w:rFonts w:ascii="宋体" w:hAnsi="宋体" w:hint="eastAsia"/>
          <w:sz w:val="32"/>
          <w:szCs w:val="32"/>
        </w:rPr>
        <w:t>将流域面积</w:t>
      </w:r>
      <w:r w:rsidRPr="00D01A7E">
        <w:rPr>
          <w:rFonts w:ascii="宋体" w:hAnsi="宋体" w:hint="eastAsia"/>
          <w:sz w:val="32"/>
          <w:szCs w:val="32"/>
        </w:rPr>
        <w:t>10平方公里以上81 条河流全部纳入管理范围，由县、乡、村领导干部担任相应河段长，实现河长制至上而下的“全覆盖”。</w:t>
      </w:r>
    </w:p>
    <w:p w:rsidR="004002F0" w:rsidRDefault="004002F0" w:rsidP="006528F4">
      <w:pPr>
        <w:ind w:firstLineChars="250" w:firstLine="800"/>
        <w:rPr>
          <w:rFonts w:ascii="仿宋_GB2312" w:eastAsia="仿宋_GB2312" w:hAnsi="仿宋" w:cs="楷体_GB2312"/>
          <w:bCs/>
          <w:sz w:val="32"/>
          <w:szCs w:val="32"/>
        </w:rPr>
      </w:pPr>
      <w:r w:rsidRPr="006528F4">
        <w:rPr>
          <w:rFonts w:asciiTheme="majorEastAsia" w:eastAsiaTheme="majorEastAsia" w:hAnsiTheme="majorEastAsia" w:cs="仿宋" w:hint="eastAsia"/>
          <w:bCs/>
          <w:sz w:val="32"/>
          <w:szCs w:val="32"/>
        </w:rPr>
        <w:lastRenderedPageBreak/>
        <w:t>源头把控制度化</w:t>
      </w:r>
      <w:r w:rsidR="00174949" w:rsidRPr="006528F4">
        <w:rPr>
          <w:rFonts w:asciiTheme="majorEastAsia" w:eastAsiaTheme="majorEastAsia" w:hAnsiTheme="majorEastAsia" w:cs="仿宋" w:hint="eastAsia"/>
          <w:bCs/>
          <w:sz w:val="32"/>
          <w:szCs w:val="32"/>
        </w:rPr>
        <w:t>。</w:t>
      </w:r>
      <w:r w:rsidR="00A11A7B">
        <w:rPr>
          <w:rFonts w:ascii="宋体" w:hAnsi="宋体" w:cs="仿宋" w:hint="eastAsia"/>
          <w:bCs/>
          <w:sz w:val="32"/>
          <w:szCs w:val="32"/>
        </w:rPr>
        <w:t>落实</w:t>
      </w:r>
      <w:r w:rsidRPr="00D01A7E">
        <w:rPr>
          <w:rFonts w:ascii="宋体" w:hAnsi="宋体" w:cs="仿宋" w:hint="eastAsia"/>
          <w:bCs/>
          <w:sz w:val="32"/>
          <w:szCs w:val="32"/>
        </w:rPr>
        <w:t>严格水资源管理制度，突出项目准入门槛、企业污染防控、水土流失治理、重点旅游区域、生活垃圾处置等方面</w:t>
      </w:r>
      <w:r w:rsidRPr="00D01A7E">
        <w:rPr>
          <w:rFonts w:ascii="宋体" w:hAnsi="宋体" w:cs="楷体_GB2312" w:hint="eastAsia"/>
          <w:bCs/>
          <w:sz w:val="32"/>
          <w:szCs w:val="32"/>
        </w:rPr>
        <w:t xml:space="preserve">管好源头，夯实生态水源基础。 </w:t>
      </w:r>
    </w:p>
    <w:p w:rsidR="004002F0" w:rsidRPr="00D01A7E" w:rsidRDefault="00510CBE" w:rsidP="006528F4">
      <w:pPr>
        <w:ind w:firstLineChars="250" w:firstLine="800"/>
        <w:rPr>
          <w:rFonts w:ascii="宋体" w:hAnsi="宋体"/>
          <w:sz w:val="32"/>
          <w:shd w:val="clear" w:color="auto" w:fill="FFFFFF"/>
        </w:rPr>
      </w:pPr>
      <w:r>
        <w:rPr>
          <w:rFonts w:asciiTheme="majorEastAsia" w:eastAsiaTheme="majorEastAsia" w:hAnsiTheme="majorEastAsia" w:cs="仿宋" w:hint="eastAsia"/>
          <w:bCs/>
          <w:noProof/>
          <w:sz w:val="32"/>
          <w:szCs w:val="32"/>
        </w:rPr>
        <w:drawing>
          <wp:anchor distT="0" distB="0" distL="114300" distR="114300" simplePos="0" relativeHeight="251659264" behindDoc="1" locked="0" layoutInCell="1" allowOverlap="1">
            <wp:simplePos x="0" y="0"/>
            <wp:positionH relativeFrom="column">
              <wp:posOffset>1943100</wp:posOffset>
            </wp:positionH>
            <wp:positionV relativeFrom="paragraph">
              <wp:posOffset>1419225</wp:posOffset>
            </wp:positionV>
            <wp:extent cx="3257550" cy="4343400"/>
            <wp:effectExtent l="19050" t="0" r="0" b="0"/>
            <wp:wrapTight wrapText="bothSides">
              <wp:wrapPolygon edited="0">
                <wp:start x="-126" y="0"/>
                <wp:lineTo x="-126" y="21505"/>
                <wp:lineTo x="21600" y="21505"/>
                <wp:lineTo x="21600" y="0"/>
                <wp:lineTo x="-126" y="0"/>
              </wp:wrapPolygon>
            </wp:wrapTight>
            <wp:docPr id="4" name="图片 2" descr="E:\永安市河道专管员巡河照片\永安市河道专管员巡河照片\青水乡河道专管员河道巡查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永安市河道专管员巡河照片\永安市河道专管员巡河照片\青水乡河道专管员河道巡查2.jpg"/>
                    <pic:cNvPicPr>
                      <a:picLocks noChangeAspect="1" noChangeArrowheads="1"/>
                    </pic:cNvPicPr>
                  </pic:nvPicPr>
                  <pic:blipFill>
                    <a:blip r:embed="rId10" cstate="print"/>
                    <a:srcRect/>
                    <a:stretch>
                      <a:fillRect/>
                    </a:stretch>
                  </pic:blipFill>
                  <pic:spPr bwMode="auto">
                    <a:xfrm>
                      <a:off x="0" y="0"/>
                      <a:ext cx="3257550" cy="4343400"/>
                    </a:xfrm>
                    <a:prstGeom prst="rect">
                      <a:avLst/>
                    </a:prstGeom>
                    <a:noFill/>
                    <a:ln w="9525">
                      <a:noFill/>
                      <a:miter lim="800000"/>
                      <a:headEnd/>
                      <a:tailEnd/>
                    </a:ln>
                  </pic:spPr>
                </pic:pic>
              </a:graphicData>
            </a:graphic>
          </wp:anchor>
        </w:drawing>
      </w:r>
      <w:r w:rsidR="004002F0" w:rsidRPr="006528F4">
        <w:rPr>
          <w:rFonts w:asciiTheme="majorEastAsia" w:eastAsiaTheme="majorEastAsia" w:hAnsiTheme="majorEastAsia" w:cs="仿宋" w:hint="eastAsia"/>
          <w:bCs/>
          <w:sz w:val="32"/>
          <w:szCs w:val="32"/>
        </w:rPr>
        <w:t>整治法制化</w:t>
      </w:r>
      <w:r w:rsidR="00174949" w:rsidRPr="006528F4">
        <w:rPr>
          <w:rFonts w:asciiTheme="majorEastAsia" w:eastAsiaTheme="majorEastAsia" w:hAnsiTheme="majorEastAsia" w:cs="仿宋" w:hint="eastAsia"/>
          <w:bCs/>
          <w:sz w:val="32"/>
          <w:szCs w:val="32"/>
        </w:rPr>
        <w:t>。</w:t>
      </w:r>
      <w:r w:rsidR="004002F0" w:rsidRPr="00D01A7E">
        <w:rPr>
          <w:rFonts w:ascii="宋体" w:hAnsi="宋体" w:hint="eastAsia"/>
          <w:sz w:val="32"/>
          <w:shd w:val="clear" w:color="auto" w:fill="FFFFFF"/>
        </w:rPr>
        <w:t>突出对</w:t>
      </w:r>
      <w:r w:rsidR="004002F0" w:rsidRPr="00D01A7E">
        <w:rPr>
          <w:rFonts w:ascii="宋体" w:hAnsi="宋体" w:cs="仿宋" w:hint="eastAsia"/>
          <w:bCs/>
          <w:sz w:val="32"/>
          <w:szCs w:val="32"/>
        </w:rPr>
        <w:t>饮用水水源地、</w:t>
      </w:r>
      <w:r w:rsidR="004002F0" w:rsidRPr="00D01A7E">
        <w:rPr>
          <w:rFonts w:ascii="宋体" w:hAnsi="宋体" w:hint="eastAsia"/>
          <w:sz w:val="32"/>
          <w:shd w:val="clear" w:color="auto" w:fill="FFFFFF"/>
        </w:rPr>
        <w:t>沿河工矿企业、农业污染源、河道采砂、</w:t>
      </w:r>
      <w:r w:rsidR="004002F0" w:rsidRPr="00D01A7E">
        <w:rPr>
          <w:rFonts w:ascii="宋体" w:hAnsi="宋体" w:cs="仿宋" w:hint="eastAsia"/>
          <w:sz w:val="32"/>
          <w:szCs w:val="32"/>
        </w:rPr>
        <w:t>乱砍滥伐整治、水土保持、农村水电站最小生态下泄流量等治理，</w:t>
      </w:r>
      <w:r w:rsidR="004002F0" w:rsidRPr="00D01A7E">
        <w:rPr>
          <w:rFonts w:ascii="宋体" w:hAnsi="宋体" w:hint="eastAsia"/>
          <w:sz w:val="32"/>
          <w:shd w:val="clear" w:color="auto" w:fill="FFFFFF"/>
        </w:rPr>
        <w:t>依法打击破坏和污染水资源的行为。</w:t>
      </w:r>
    </w:p>
    <w:p w:rsidR="00D0518E" w:rsidRPr="00D0518E" w:rsidRDefault="004002F0" w:rsidP="00510CBE">
      <w:pPr>
        <w:ind w:firstLineChars="250" w:firstLine="800"/>
        <w:rPr>
          <w:rFonts w:ascii="宋体" w:hAnsi="宋体"/>
          <w:sz w:val="32"/>
          <w:szCs w:val="32"/>
        </w:rPr>
      </w:pPr>
      <w:r w:rsidRPr="006528F4">
        <w:rPr>
          <w:rFonts w:asciiTheme="majorEastAsia" w:eastAsiaTheme="majorEastAsia" w:hAnsiTheme="majorEastAsia" w:cs="楷体_GB2312" w:hint="eastAsia"/>
          <w:bCs/>
          <w:sz w:val="32"/>
          <w:szCs w:val="32"/>
        </w:rPr>
        <w:t>全程考评指标化</w:t>
      </w:r>
      <w:r w:rsidR="00174949" w:rsidRPr="006528F4">
        <w:rPr>
          <w:rFonts w:asciiTheme="majorEastAsia" w:eastAsiaTheme="majorEastAsia" w:hAnsiTheme="majorEastAsia" w:cs="楷体_GB2312" w:hint="eastAsia"/>
          <w:bCs/>
          <w:sz w:val="32"/>
          <w:szCs w:val="32"/>
        </w:rPr>
        <w:t>。</w:t>
      </w:r>
      <w:r>
        <w:rPr>
          <w:rFonts w:ascii="宋体" w:hAnsi="宋体" w:cs="楷体_GB2312" w:hint="eastAsia"/>
          <w:bCs/>
          <w:sz w:val="32"/>
          <w:szCs w:val="32"/>
        </w:rPr>
        <w:t>制定</w:t>
      </w:r>
      <w:r w:rsidRPr="00D01A7E">
        <w:rPr>
          <w:rFonts w:ascii="宋体" w:hAnsi="宋体" w:cs="楷体_GB2312" w:hint="eastAsia"/>
          <w:bCs/>
          <w:sz w:val="32"/>
          <w:szCs w:val="32"/>
        </w:rPr>
        <w:t>《尤溪县河道“河长制”管理考核办法》，</w:t>
      </w:r>
      <w:r w:rsidRPr="00D01A7E">
        <w:rPr>
          <w:rFonts w:ascii="宋体" w:hAnsi="宋体" w:hint="eastAsia"/>
          <w:sz w:val="32"/>
          <w:szCs w:val="32"/>
        </w:rPr>
        <w:t>把河长制工作纳入部门乡镇年度绩效考评、领导干部自然资源资产离任审计重要内容，将河长制工作成效与生态补偿</w:t>
      </w:r>
      <w:r>
        <w:rPr>
          <w:rFonts w:ascii="宋体" w:hAnsi="宋体" w:hint="eastAsia"/>
          <w:sz w:val="32"/>
          <w:szCs w:val="32"/>
        </w:rPr>
        <w:t>、以奖代补、涉农项目资金分配等挂钩起来</w:t>
      </w:r>
      <w:r w:rsidRPr="00D01A7E">
        <w:rPr>
          <w:rFonts w:ascii="宋体" w:hAnsi="宋体" w:hint="eastAsia"/>
          <w:sz w:val="32"/>
          <w:szCs w:val="32"/>
        </w:rPr>
        <w:t>。</w:t>
      </w:r>
      <w:r w:rsidR="00510CBE">
        <w:rPr>
          <w:rFonts w:ascii="宋体" w:hAnsi="宋体" w:hint="eastAsia"/>
          <w:sz w:val="32"/>
          <w:szCs w:val="32"/>
        </w:rPr>
        <w:t xml:space="preserve">   </w:t>
      </w:r>
      <w:r w:rsidR="00204126">
        <w:rPr>
          <w:rFonts w:asciiTheme="majorEastAsia" w:eastAsiaTheme="majorEastAsia" w:hAnsiTheme="majorEastAsia" w:hint="eastAsia"/>
          <w:sz w:val="28"/>
          <w:szCs w:val="28"/>
        </w:rPr>
        <w:t>永安</w:t>
      </w:r>
      <w:r w:rsidR="002A4FBE">
        <w:rPr>
          <w:rFonts w:asciiTheme="majorEastAsia" w:eastAsiaTheme="majorEastAsia" w:hAnsiTheme="majorEastAsia" w:hint="eastAsia"/>
          <w:sz w:val="28"/>
          <w:szCs w:val="28"/>
        </w:rPr>
        <w:t>市青水乡</w:t>
      </w:r>
      <w:r w:rsidR="00D0518E">
        <w:rPr>
          <w:rFonts w:asciiTheme="majorEastAsia" w:eastAsiaTheme="majorEastAsia" w:hAnsiTheme="majorEastAsia" w:hint="eastAsia"/>
          <w:sz w:val="28"/>
          <w:szCs w:val="28"/>
        </w:rPr>
        <w:t>河道</w:t>
      </w:r>
      <w:proofErr w:type="gramStart"/>
      <w:r w:rsidR="00D0518E">
        <w:rPr>
          <w:rFonts w:asciiTheme="majorEastAsia" w:eastAsiaTheme="majorEastAsia" w:hAnsiTheme="majorEastAsia" w:hint="eastAsia"/>
          <w:sz w:val="28"/>
          <w:szCs w:val="28"/>
        </w:rPr>
        <w:t>专管员巡河</w:t>
      </w:r>
      <w:proofErr w:type="gramEnd"/>
      <w:r w:rsidR="00D0518E">
        <w:rPr>
          <w:rFonts w:asciiTheme="majorEastAsia" w:eastAsiaTheme="majorEastAsia" w:hAnsiTheme="majorEastAsia" w:hint="eastAsia"/>
          <w:sz w:val="28"/>
          <w:szCs w:val="28"/>
        </w:rPr>
        <w:t>并清理河道垃圾</w:t>
      </w:r>
    </w:p>
    <w:p w:rsidR="00204126" w:rsidRDefault="00204126" w:rsidP="00E62C7E">
      <w:pPr>
        <w:ind w:left="1400" w:hangingChars="500" w:hanging="1400"/>
        <w:rPr>
          <w:rFonts w:asciiTheme="majorEastAsia" w:eastAsiaTheme="majorEastAsia" w:hAnsiTheme="majorEastAsia"/>
          <w:sz w:val="28"/>
          <w:szCs w:val="28"/>
        </w:rPr>
      </w:pPr>
    </w:p>
    <w:p w:rsidR="00E62C7E" w:rsidRPr="006528F4" w:rsidRDefault="00E62C7E" w:rsidP="00510CBE">
      <w:pPr>
        <w:rPr>
          <w:rFonts w:asciiTheme="majorEastAsia" w:eastAsiaTheme="majorEastAsia" w:hAnsiTheme="majorEastAsia"/>
          <w:sz w:val="32"/>
          <w:szCs w:val="32"/>
        </w:rPr>
      </w:pPr>
      <w:r>
        <w:rPr>
          <w:rFonts w:asciiTheme="majorEastAsia" w:eastAsiaTheme="majorEastAsia" w:hAnsiTheme="majorEastAsia" w:hint="eastAsia"/>
          <w:sz w:val="28"/>
          <w:szCs w:val="28"/>
        </w:rPr>
        <w:t>分</w:t>
      </w:r>
      <w:r w:rsidRPr="006528F4">
        <w:rPr>
          <w:rFonts w:asciiTheme="majorEastAsia" w:eastAsiaTheme="majorEastAsia" w:hAnsiTheme="majorEastAsia" w:hint="eastAsia"/>
          <w:sz w:val="32"/>
          <w:szCs w:val="32"/>
        </w:rPr>
        <w:t>送单位：市委办公室、市政府办公室，省河长办，市河长办成员单位，各县（市、区）党委、政府</w:t>
      </w:r>
      <w:r w:rsidR="00AF036F">
        <w:rPr>
          <w:rFonts w:asciiTheme="majorEastAsia" w:eastAsiaTheme="majorEastAsia" w:hAnsiTheme="majorEastAsia" w:hint="eastAsia"/>
          <w:sz w:val="32"/>
          <w:szCs w:val="32"/>
        </w:rPr>
        <w:t>、河长办</w:t>
      </w:r>
    </w:p>
    <w:sectPr w:rsidR="00E62C7E" w:rsidRPr="006528F4" w:rsidSect="00C274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7F7" w:rsidRDefault="00CD37F7" w:rsidP="007A7095">
      <w:r>
        <w:separator/>
      </w:r>
    </w:p>
  </w:endnote>
  <w:endnote w:type="continuationSeparator" w:id="0">
    <w:p w:rsidR="00CD37F7" w:rsidRDefault="00CD37F7" w:rsidP="007A7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7F7" w:rsidRDefault="00CD37F7" w:rsidP="007A7095">
      <w:r>
        <w:separator/>
      </w:r>
    </w:p>
  </w:footnote>
  <w:footnote w:type="continuationSeparator" w:id="0">
    <w:p w:rsidR="00CD37F7" w:rsidRDefault="00CD37F7" w:rsidP="007A70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81"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5CB3011"/>
    <w:rsid w:val="00081C2A"/>
    <w:rsid w:val="000A29FB"/>
    <w:rsid w:val="000E0F33"/>
    <w:rsid w:val="001222A1"/>
    <w:rsid w:val="00174949"/>
    <w:rsid w:val="001B73F0"/>
    <w:rsid w:val="001C4A0F"/>
    <w:rsid w:val="001D0CB0"/>
    <w:rsid w:val="00204126"/>
    <w:rsid w:val="002A4FBE"/>
    <w:rsid w:val="002B4D2C"/>
    <w:rsid w:val="004002F0"/>
    <w:rsid w:val="00510CBE"/>
    <w:rsid w:val="00587C9D"/>
    <w:rsid w:val="00640084"/>
    <w:rsid w:val="006528F4"/>
    <w:rsid w:val="007A7095"/>
    <w:rsid w:val="00840C21"/>
    <w:rsid w:val="00855691"/>
    <w:rsid w:val="008867F9"/>
    <w:rsid w:val="008A2552"/>
    <w:rsid w:val="008A37DD"/>
    <w:rsid w:val="008B5560"/>
    <w:rsid w:val="008C34C3"/>
    <w:rsid w:val="009944D3"/>
    <w:rsid w:val="009E60F5"/>
    <w:rsid w:val="00A11A7B"/>
    <w:rsid w:val="00A4422B"/>
    <w:rsid w:val="00AF036F"/>
    <w:rsid w:val="00B54359"/>
    <w:rsid w:val="00B958BB"/>
    <w:rsid w:val="00BB2B5D"/>
    <w:rsid w:val="00C20958"/>
    <w:rsid w:val="00C2743A"/>
    <w:rsid w:val="00C53DAC"/>
    <w:rsid w:val="00CB1817"/>
    <w:rsid w:val="00CD37F7"/>
    <w:rsid w:val="00D0518E"/>
    <w:rsid w:val="00D2036F"/>
    <w:rsid w:val="00DC43EF"/>
    <w:rsid w:val="00E62C7E"/>
    <w:rsid w:val="00EC6F14"/>
    <w:rsid w:val="00F6137C"/>
    <w:rsid w:val="00FC246F"/>
    <w:rsid w:val="102719B4"/>
    <w:rsid w:val="137958D5"/>
    <w:rsid w:val="36F71F69"/>
    <w:rsid w:val="52705F99"/>
    <w:rsid w:val="55CB3011"/>
    <w:rsid w:val="580A70A1"/>
    <w:rsid w:val="70EB483B"/>
    <w:rsid w:val="71D74A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743A"/>
    <w:pPr>
      <w:widowControl w:val="0"/>
      <w:jc w:val="both"/>
    </w:pPr>
    <w:rPr>
      <w:kern w:val="2"/>
      <w:sz w:val="21"/>
      <w:szCs w:val="24"/>
    </w:rPr>
  </w:style>
  <w:style w:type="paragraph" w:styleId="1">
    <w:name w:val="heading 1"/>
    <w:basedOn w:val="a"/>
    <w:next w:val="a"/>
    <w:qFormat/>
    <w:rsid w:val="00C2743A"/>
    <w:pPr>
      <w:spacing w:beforeAutospacing="1" w:afterAutospacing="1"/>
      <w:jc w:val="left"/>
      <w:outlineLvl w:val="0"/>
    </w:pPr>
    <w:rPr>
      <w:rFonts w:ascii="宋体" w:hAnsi="宋体" w:hint="eastAsia"/>
      <w:b/>
      <w:kern w:val="44"/>
      <w:sz w:val="48"/>
      <w:szCs w:val="48"/>
    </w:rPr>
  </w:style>
  <w:style w:type="paragraph" w:styleId="2">
    <w:name w:val="heading 2"/>
    <w:basedOn w:val="a"/>
    <w:next w:val="a"/>
    <w:unhideWhenUsed/>
    <w:qFormat/>
    <w:rsid w:val="00C2743A"/>
    <w:pPr>
      <w:spacing w:beforeAutospacing="1" w:afterAutospacing="1"/>
      <w:jc w:val="left"/>
      <w:outlineLvl w:val="1"/>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743A"/>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7A70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A7095"/>
    <w:rPr>
      <w:kern w:val="2"/>
      <w:sz w:val="18"/>
      <w:szCs w:val="18"/>
    </w:rPr>
  </w:style>
  <w:style w:type="paragraph" w:styleId="a5">
    <w:name w:val="footer"/>
    <w:basedOn w:val="a"/>
    <w:link w:val="Char0"/>
    <w:rsid w:val="007A7095"/>
    <w:pPr>
      <w:tabs>
        <w:tab w:val="center" w:pos="4153"/>
        <w:tab w:val="right" w:pos="8306"/>
      </w:tabs>
      <w:snapToGrid w:val="0"/>
      <w:jc w:val="left"/>
    </w:pPr>
    <w:rPr>
      <w:sz w:val="18"/>
      <w:szCs w:val="18"/>
    </w:rPr>
  </w:style>
  <w:style w:type="character" w:customStyle="1" w:styleId="Char0">
    <w:name w:val="页脚 Char"/>
    <w:basedOn w:val="a0"/>
    <w:link w:val="a5"/>
    <w:rsid w:val="007A7095"/>
    <w:rPr>
      <w:kern w:val="2"/>
      <w:sz w:val="18"/>
      <w:szCs w:val="18"/>
    </w:rPr>
  </w:style>
  <w:style w:type="paragraph" w:styleId="a6">
    <w:name w:val="Balloon Text"/>
    <w:basedOn w:val="a"/>
    <w:link w:val="Char1"/>
    <w:rsid w:val="000E0F33"/>
    <w:rPr>
      <w:sz w:val="18"/>
      <w:szCs w:val="18"/>
    </w:rPr>
  </w:style>
  <w:style w:type="character" w:customStyle="1" w:styleId="Char1">
    <w:name w:val="批注框文本 Char"/>
    <w:basedOn w:val="a0"/>
    <w:link w:val="a6"/>
    <w:rsid w:val="000E0F3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1ED84-BDF0-4BBD-86CF-41AE6C78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2478</Words>
  <Characters>111</Characters>
  <Application>Microsoft Office Word</Application>
  <DocSecurity>0</DocSecurity>
  <Lines>1</Lines>
  <Paragraphs>5</Paragraphs>
  <ScaleCrop>false</ScaleCrop>
  <Company>Microsoft</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2017-08-01T02:31:00Z</cp:lastPrinted>
  <dcterms:created xsi:type="dcterms:W3CDTF">2017-08-11T02:21:00Z</dcterms:created>
  <dcterms:modified xsi:type="dcterms:W3CDTF">2017-08-11T02:21:00Z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